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8E2" w:rsidRDefault="000D78E2">
      <w:pPr>
        <w:pStyle w:val="Header"/>
        <w:tabs>
          <w:tab w:val="clear" w:pos="4153"/>
          <w:tab w:val="clear" w:pos="8306"/>
        </w:tabs>
        <w:rPr>
          <w:rFonts w:ascii="Arial" w:hAnsi="Arial" w:cs="Arial"/>
        </w:rPr>
      </w:pPr>
    </w:p>
    <w:p w:rsidR="000D78E2" w:rsidRDefault="000D78E2">
      <w:pPr>
        <w:rPr>
          <w:rFonts w:ascii="Arial" w:hAnsi="Arial" w:cs="Arial"/>
        </w:rPr>
      </w:pPr>
    </w:p>
    <w:p w:rsidR="000D78E2" w:rsidRDefault="003104BC" w:rsidP="001D5AD7">
      <w:pPr>
        <w:jc w:val="center"/>
        <w:outlineLvl w:val="0"/>
        <w:rPr>
          <w:rFonts w:ascii="Arial" w:hAnsi="Arial" w:cs="Arial"/>
          <w:b/>
          <w:smallCaps/>
          <w:color w:val="00B0B9"/>
          <w:sz w:val="32"/>
          <w:szCs w:val="32"/>
        </w:rPr>
      </w:pPr>
      <w:r>
        <w:rPr>
          <w:rFonts w:ascii="Arial" w:hAnsi="Arial" w:cs="Arial"/>
          <w:b/>
          <w:smallCaps/>
          <w:noProof/>
          <w:color w:val="993366"/>
          <w:szCs w:val="32"/>
          <w:lang w:val="en-US"/>
        </w:rPr>
        <w:pict>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1" stroked="f">
            <v:textbox>
              <w:txbxContent>
                <w:p w:rsidR="00B94A0F" w:rsidRPr="009A6A46" w:rsidRDefault="009A6A46" w:rsidP="00B94A0F">
                  <w:pPr>
                    <w:rPr>
                      <w:rFonts w:ascii="Arial" w:hAnsi="Arial" w:cs="Arial"/>
                      <w:b/>
                      <w:bCs/>
                      <w:color w:val="00B0B9"/>
                      <w:sz w:val="40"/>
                    </w:rPr>
                  </w:pPr>
                  <w:r w:rsidRPr="009A6A46">
                    <w:rPr>
                      <w:rFonts w:ascii="Arial" w:hAnsi="Arial" w:cs="Arial"/>
                      <w:b/>
                      <w:bCs/>
                      <w:color w:val="00B0B9"/>
                      <w:sz w:val="40"/>
                    </w:rPr>
                    <w:t>Insert name of establishment</w:t>
                  </w:r>
                </w:p>
                <w:p w:rsidR="000D78E2" w:rsidRDefault="000D78E2">
                  <w:pPr>
                    <w:rPr>
                      <w:rFonts w:ascii="Arial" w:hAnsi="Arial" w:cs="Arial"/>
                      <w:b/>
                      <w:bCs/>
                      <w:sz w:val="40"/>
                    </w:rPr>
                  </w:pPr>
                </w:p>
                <w:p w:rsidR="000D78E2" w:rsidRDefault="000D78E2">
                  <w:pPr>
                    <w:rPr>
                      <w:rFonts w:ascii="Arial" w:hAnsi="Arial" w:cs="Arial"/>
                      <w:b/>
                      <w:bCs/>
                      <w:sz w:val="40"/>
                    </w:rPr>
                  </w:pPr>
                </w:p>
                <w:p w:rsidR="003104BC" w:rsidRDefault="003104BC">
                  <w:pPr>
                    <w:rPr>
                      <w:rFonts w:ascii="Arial" w:hAnsi="Arial" w:cs="Arial"/>
                      <w:b/>
                      <w:bCs/>
                      <w:sz w:val="40"/>
                    </w:rPr>
                  </w:pPr>
                </w:p>
                <w:p w:rsidR="000C38C2" w:rsidRDefault="000C38C2">
                  <w:pPr>
                    <w:rPr>
                      <w:rFonts w:ascii="Arial" w:hAnsi="Arial" w:cs="Arial"/>
                      <w:b/>
                      <w:bCs/>
                      <w:sz w:val="40"/>
                    </w:rPr>
                  </w:pPr>
                </w:p>
                <w:p w:rsidR="003104BC" w:rsidRDefault="00D05DB3" w:rsidP="003104BC">
                  <w:pPr>
                    <w:rPr>
                      <w:rFonts w:ascii="Arial" w:hAnsi="Arial" w:cs="Arial"/>
                      <w:b/>
                      <w:bCs/>
                      <w:sz w:val="40"/>
                    </w:rPr>
                  </w:pPr>
                  <w:r w:rsidRPr="00D05DB3">
                    <w:rPr>
                      <w:rFonts w:ascii="Arial" w:hAnsi="Arial" w:cs="Arial"/>
                      <w:b/>
                      <w:bCs/>
                      <w:sz w:val="40"/>
                    </w:rPr>
                    <w:t>S</w:t>
                  </w:r>
                  <w:r w:rsidR="0013396B">
                    <w:rPr>
                      <w:rFonts w:ascii="Arial" w:hAnsi="Arial" w:cs="Arial"/>
                      <w:b/>
                      <w:bCs/>
                      <w:sz w:val="40"/>
                    </w:rPr>
                    <w:t>enior</w:t>
                  </w:r>
                  <w:r w:rsidRPr="00D05DB3">
                    <w:rPr>
                      <w:rFonts w:ascii="Arial" w:hAnsi="Arial" w:cs="Arial"/>
                      <w:b/>
                      <w:bCs/>
                      <w:sz w:val="40"/>
                    </w:rPr>
                    <w:t xml:space="preserve"> Meals Supervisor</w:t>
                  </w:r>
                </w:p>
                <w:p w:rsidR="00FE052C" w:rsidRDefault="00FE052C" w:rsidP="003104BC">
                  <w:pPr>
                    <w:rPr>
                      <w:rFonts w:ascii="Arial" w:hAnsi="Arial" w:cs="Arial"/>
                      <w:b/>
                      <w:bCs/>
                      <w:sz w:val="40"/>
                    </w:rPr>
                  </w:pPr>
                </w:p>
                <w:p w:rsidR="00C02D3E" w:rsidRDefault="00C02D3E" w:rsidP="00C02D3E">
                  <w:pPr>
                    <w:rPr>
                      <w:rFonts w:ascii="Arial" w:hAnsi="Arial" w:cs="Arial"/>
                      <w:b/>
                      <w:bCs/>
                      <w:sz w:val="40"/>
                    </w:rPr>
                  </w:pPr>
                  <w:r>
                    <w:rPr>
                      <w:rFonts w:ascii="Arial" w:hAnsi="Arial" w:cs="Arial"/>
                      <w:b/>
                      <w:bCs/>
                      <w:sz w:val="40"/>
                    </w:rPr>
                    <w:t>Role Profile and Person Specification</w:t>
                  </w: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Default="003104BC" w:rsidP="00C02D3E">
                  <w:pPr>
                    <w:rPr>
                      <w:rFonts w:ascii="Arial" w:hAnsi="Arial" w:cs="Arial"/>
                      <w:b/>
                      <w:bCs/>
                      <w:sz w:val="40"/>
                    </w:rPr>
                  </w:pPr>
                  <w:bookmarkStart w:id="0" w:name="_GoBack"/>
                  <w:bookmarkEnd w:id="0"/>
                </w:p>
                <w:p w:rsidR="003104BC" w:rsidRDefault="003104BC" w:rsidP="00C02D3E">
                  <w:pPr>
                    <w:rPr>
                      <w:rFonts w:ascii="Arial" w:hAnsi="Arial" w:cs="Arial"/>
                      <w:b/>
                      <w:bCs/>
                      <w:sz w:val="40"/>
                    </w:rPr>
                  </w:pPr>
                </w:p>
                <w:p w:rsidR="003104BC" w:rsidRDefault="003104BC" w:rsidP="00C02D3E">
                  <w:pPr>
                    <w:rPr>
                      <w:rFonts w:ascii="Arial" w:hAnsi="Arial" w:cs="Arial"/>
                      <w:b/>
                      <w:bCs/>
                      <w:sz w:val="40"/>
                    </w:rPr>
                  </w:pPr>
                </w:p>
                <w:p w:rsidR="003104BC" w:rsidRPr="009A6A46" w:rsidRDefault="00B94A0F" w:rsidP="00C02D3E">
                  <w:pPr>
                    <w:rPr>
                      <w:rFonts w:ascii="Arial" w:hAnsi="Arial" w:cs="Arial"/>
                      <w:b/>
                      <w:bCs/>
                      <w:sz w:val="24"/>
                    </w:rPr>
                  </w:pPr>
                  <w:r>
                    <w:rPr>
                      <w:rFonts w:ascii="Arial" w:hAnsi="Arial" w:cs="Arial"/>
                      <w:b/>
                      <w:bCs/>
                      <w:sz w:val="40"/>
                    </w:rPr>
                    <w:t>November</w:t>
                  </w:r>
                  <w:r w:rsidR="008C1B9D">
                    <w:rPr>
                      <w:rFonts w:ascii="Arial" w:hAnsi="Arial" w:cs="Arial"/>
                      <w:b/>
                      <w:bCs/>
                      <w:sz w:val="40"/>
                    </w:rPr>
                    <w:t xml:space="preserve"> 2007</w:t>
                  </w:r>
                  <w:r w:rsidR="009A6A46">
                    <w:rPr>
                      <w:rFonts w:ascii="Arial" w:hAnsi="Arial" w:cs="Arial"/>
                      <w:b/>
                      <w:bCs/>
                      <w:sz w:val="40"/>
                    </w:rPr>
                    <w:t xml:space="preserve"> </w:t>
                  </w:r>
                  <w:r w:rsidR="009A6A46" w:rsidRPr="009A6A46">
                    <w:rPr>
                      <w:rFonts w:ascii="Arial" w:hAnsi="Arial" w:cs="Arial"/>
                      <w:b/>
                      <w:bCs/>
                      <w:sz w:val="24"/>
                    </w:rPr>
                    <w:t>(</w:t>
                  </w:r>
                  <w:r w:rsidR="00776F68">
                    <w:rPr>
                      <w:rFonts w:ascii="Arial" w:hAnsi="Arial" w:cs="Arial"/>
                      <w:b/>
                      <w:bCs/>
                      <w:sz w:val="24"/>
                    </w:rPr>
                    <w:t>updated August 2020</w:t>
                  </w:r>
                  <w:r w:rsidR="009A6A46">
                    <w:rPr>
                      <w:rFonts w:ascii="Arial" w:hAnsi="Arial" w:cs="Arial"/>
                      <w:b/>
                      <w:bCs/>
                      <w:sz w:val="24"/>
                    </w:rPr>
                    <w:t>)</w:t>
                  </w:r>
                </w:p>
                <w:p w:rsidR="000D78E2" w:rsidRDefault="000D78E2"/>
                <w:p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9A6A46" w:rsidRPr="009A6A46">
        <w:rPr>
          <w:rFonts w:ascii="Arial" w:hAnsi="Arial" w:cs="Arial"/>
          <w:b/>
          <w:smallCaps/>
          <w:color w:val="00B0B9"/>
          <w:sz w:val="32"/>
          <w:szCs w:val="32"/>
        </w:rPr>
        <w:lastRenderedPageBreak/>
        <w:t>&lt;SCHOOL /ACADEMY NAME&gt;</w:t>
      </w:r>
    </w:p>
    <w:p w:rsidR="009C0CF2" w:rsidRPr="009A6A46" w:rsidRDefault="009C0CF2" w:rsidP="001D5AD7">
      <w:pPr>
        <w:jc w:val="center"/>
        <w:outlineLvl w:val="0"/>
        <w:rPr>
          <w:rFonts w:ascii="Arial" w:hAnsi="Arial" w:cs="Arial"/>
          <w:b/>
          <w:smallCaps/>
          <w:color w:val="00B0B9"/>
          <w:sz w:val="32"/>
          <w:szCs w:val="32"/>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Pr>
        <w:tc>
          <w:tcPr>
            <w:tcW w:w="10667" w:type="dxa"/>
            <w:gridSpan w:val="2"/>
            <w:tcBorders>
              <w:top w:val="nil"/>
              <w:left w:val="nil"/>
              <w:bottom w:val="nil"/>
              <w:right w:val="nil"/>
            </w:tcBorders>
          </w:tcPr>
          <w:p w:rsidR="000D78E2" w:rsidRPr="00A634E1" w:rsidRDefault="00A634E1">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rsidR="000D78E2" w:rsidRDefault="000D78E2">
            <w:pPr>
              <w:rPr>
                <w:rFonts w:ascii="Arial" w:hAnsi="Arial" w:cs="Arial"/>
                <w:iCs/>
                <w:sz w:val="16"/>
                <w:szCs w:val="16"/>
              </w:rPr>
            </w:pP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Job Title:</w:t>
            </w:r>
          </w:p>
        </w:tc>
        <w:tc>
          <w:tcPr>
            <w:tcW w:w="7002" w:type="dxa"/>
            <w:tcBorders>
              <w:top w:val="nil"/>
              <w:left w:val="nil"/>
              <w:bottom w:val="nil"/>
              <w:right w:val="nil"/>
            </w:tcBorders>
          </w:tcPr>
          <w:p w:rsidR="000D78E2" w:rsidRDefault="0013396B">
            <w:pPr>
              <w:pStyle w:val="Header"/>
              <w:tabs>
                <w:tab w:val="clear" w:pos="4153"/>
                <w:tab w:val="clear" w:pos="8306"/>
              </w:tabs>
              <w:rPr>
                <w:rFonts w:ascii="Arial" w:hAnsi="Arial" w:cs="Arial"/>
                <w:b/>
                <w:bCs/>
                <w:iCs/>
              </w:rPr>
            </w:pPr>
            <w:r>
              <w:rPr>
                <w:rFonts w:ascii="Arial" w:hAnsi="Arial" w:cs="Arial"/>
                <w:b/>
                <w:bCs/>
                <w:iCs/>
              </w:rPr>
              <w:t>Senior</w:t>
            </w:r>
            <w:r w:rsidR="00D05DB3" w:rsidRPr="00D05DB3">
              <w:rPr>
                <w:rFonts w:ascii="Arial" w:hAnsi="Arial" w:cs="Arial"/>
                <w:b/>
                <w:bCs/>
                <w:iCs/>
              </w:rPr>
              <w:t xml:space="preserve"> Meals Supervisor</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9A6A46" w:rsidP="00153EE4">
            <w:pPr>
              <w:rPr>
                <w:rFonts w:ascii="Arial" w:hAnsi="Arial" w:cs="Arial"/>
                <w:b/>
                <w:sz w:val="24"/>
              </w:rPr>
            </w:pPr>
            <w:r w:rsidRPr="00153EE4">
              <w:rPr>
                <w:rFonts w:ascii="Arial" w:hAnsi="Arial" w:cs="Arial"/>
                <w:b/>
                <w:sz w:val="24"/>
              </w:rPr>
              <w:t>School /Academy</w:t>
            </w:r>
            <w:r w:rsidR="000D78E2" w:rsidRPr="00153EE4">
              <w:rPr>
                <w:rFonts w:ascii="Arial" w:hAnsi="Arial" w:cs="Arial"/>
                <w:b/>
                <w:sz w:val="24"/>
              </w:rPr>
              <w:t>:</w:t>
            </w:r>
          </w:p>
        </w:tc>
        <w:tc>
          <w:tcPr>
            <w:tcW w:w="7002" w:type="dxa"/>
            <w:tcBorders>
              <w:top w:val="nil"/>
              <w:left w:val="nil"/>
              <w:bottom w:val="nil"/>
              <w:right w:val="nil"/>
            </w:tcBorders>
            <w:vAlign w:val="center"/>
          </w:tcPr>
          <w:p w:rsidR="000D78E2" w:rsidRDefault="00326FF6" w:rsidP="00A634E1">
            <w:pPr>
              <w:pStyle w:val="Header"/>
              <w:rPr>
                <w:rFonts w:ascii="Arial" w:hAnsi="Arial" w:cs="Arial"/>
                <w:b/>
                <w:bCs/>
              </w:rPr>
            </w:pPr>
            <w:r w:rsidRPr="00B6445F">
              <w:rPr>
                <w:rFonts w:ascii="Arial" w:hAnsi="Arial" w:cs="Arial"/>
                <w:b/>
                <w:bCs/>
                <w:highlight w:val="lightGray"/>
              </w:rPr>
              <w:t>&lt;please insert here&gt;</w:t>
            </w:r>
          </w:p>
        </w:tc>
      </w:tr>
      <w:tr w:rsidR="000D78E2"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3104BC" w:rsidP="00153EE4">
            <w:pPr>
              <w:rPr>
                <w:rFonts w:ascii="Arial" w:hAnsi="Arial" w:cs="Arial"/>
                <w:b/>
                <w:sz w:val="24"/>
              </w:rPr>
            </w:pPr>
            <w:r w:rsidRPr="00153EE4">
              <w:rPr>
                <w:rFonts w:ascii="Arial" w:hAnsi="Arial" w:cs="Arial"/>
                <w:b/>
                <w:sz w:val="24"/>
              </w:rPr>
              <w:t>Grade Range</w:t>
            </w:r>
            <w:r w:rsidR="000D78E2" w:rsidRPr="00153EE4">
              <w:rPr>
                <w:rFonts w:ascii="Arial" w:hAnsi="Arial" w:cs="Arial"/>
                <w:b/>
                <w:sz w:val="24"/>
              </w:rPr>
              <w:t>:</w:t>
            </w:r>
          </w:p>
        </w:tc>
        <w:tc>
          <w:tcPr>
            <w:tcW w:w="7002" w:type="dxa"/>
            <w:tcBorders>
              <w:top w:val="nil"/>
              <w:left w:val="nil"/>
              <w:bottom w:val="nil"/>
              <w:right w:val="nil"/>
            </w:tcBorders>
          </w:tcPr>
          <w:p w:rsidR="000D78E2" w:rsidRDefault="00A62D75">
            <w:pPr>
              <w:rPr>
                <w:rFonts w:ascii="Arial" w:hAnsi="Arial" w:cs="Arial"/>
                <w:b/>
                <w:bCs/>
              </w:rPr>
            </w:pPr>
            <w:r>
              <w:rPr>
                <w:rFonts w:ascii="Arial" w:hAnsi="Arial" w:cs="Arial"/>
                <w:b/>
                <w:bCs/>
              </w:rPr>
              <w:t>Grade</w:t>
            </w:r>
            <w:r w:rsidR="00FE052C">
              <w:rPr>
                <w:rFonts w:ascii="Arial" w:hAnsi="Arial" w:cs="Arial"/>
                <w:b/>
                <w:bCs/>
              </w:rPr>
              <w:t xml:space="preserve"> </w:t>
            </w:r>
            <w:r w:rsidR="0013396B">
              <w:rPr>
                <w:rFonts w:ascii="Arial" w:hAnsi="Arial" w:cs="Arial"/>
                <w:b/>
                <w:bCs/>
              </w:rPr>
              <w:t>2</w:t>
            </w:r>
            <w:r w:rsidR="00FE052C">
              <w:rPr>
                <w:rFonts w:ascii="Arial" w:hAnsi="Arial" w:cs="Arial"/>
                <w:b/>
                <w:bCs/>
              </w:rPr>
              <w:t xml:space="preserve"> - </w:t>
            </w:r>
            <w:r w:rsidR="002F004B">
              <w:rPr>
                <w:rFonts w:ascii="Arial" w:hAnsi="Arial" w:cs="Arial"/>
                <w:b/>
                <w:bCs/>
              </w:rPr>
              <w:t xml:space="preserve">Scp </w:t>
            </w:r>
            <w:r w:rsidR="0013396B">
              <w:rPr>
                <w:rFonts w:ascii="Arial" w:hAnsi="Arial" w:cs="Arial"/>
                <w:b/>
                <w:bCs/>
              </w:rPr>
              <w:t>3</w:t>
            </w:r>
            <w:r w:rsidR="002F004B">
              <w:rPr>
                <w:rFonts w:ascii="Arial" w:hAnsi="Arial" w:cs="Arial"/>
                <w:b/>
                <w:bCs/>
              </w:rPr>
              <w:t xml:space="preserve"> - </w:t>
            </w:r>
            <w:r w:rsidR="00776F68">
              <w:rPr>
                <w:rFonts w:ascii="Arial" w:hAnsi="Arial" w:cs="Arial"/>
                <w:b/>
                <w:bCs/>
              </w:rPr>
              <w:t>5</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Hours</w:t>
            </w:r>
            <w:r w:rsidR="009A6A46" w:rsidRPr="00153EE4">
              <w:rPr>
                <w:rFonts w:ascii="Arial" w:hAnsi="Arial" w:cs="Arial"/>
                <w:b/>
                <w:sz w:val="24"/>
              </w:rPr>
              <w:t xml:space="preserve"> per week</w:t>
            </w:r>
            <w:r w:rsidRPr="00153EE4">
              <w:rPr>
                <w:rFonts w:ascii="Arial" w:hAnsi="Arial" w:cs="Arial"/>
                <w:b/>
                <w:sz w:val="24"/>
              </w:rPr>
              <w:t>:</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r w:rsidR="009A6A46">
              <w:rPr>
                <w:rFonts w:ascii="Arial" w:hAnsi="Arial" w:cs="Arial"/>
                <w:b/>
                <w:bCs/>
              </w:rPr>
              <w:t xml:space="preserve">     </w:t>
            </w:r>
          </w:p>
        </w:tc>
      </w:tr>
      <w:tr w:rsidR="009A6A46" w:rsidTr="00153EE4">
        <w:tblPrEx>
          <w:tblCellMar>
            <w:top w:w="0" w:type="dxa"/>
            <w:bottom w:w="0" w:type="dxa"/>
          </w:tblCellMar>
        </w:tblPrEx>
        <w:trPr>
          <w:cantSplit/>
          <w:trHeight w:val="567"/>
        </w:trPr>
        <w:tc>
          <w:tcPr>
            <w:tcW w:w="3665" w:type="dxa"/>
            <w:tcBorders>
              <w:top w:val="nil"/>
              <w:left w:val="nil"/>
              <w:bottom w:val="nil"/>
              <w:right w:val="nil"/>
            </w:tcBorders>
            <w:vAlign w:val="center"/>
          </w:tcPr>
          <w:p w:rsidR="009A6A46" w:rsidRPr="00153EE4" w:rsidRDefault="009A6A46" w:rsidP="00153EE4">
            <w:pPr>
              <w:rPr>
                <w:rFonts w:ascii="Arial" w:hAnsi="Arial" w:cs="Arial"/>
                <w:b/>
                <w:sz w:val="24"/>
              </w:rPr>
            </w:pPr>
            <w:r w:rsidRPr="00153EE4">
              <w:rPr>
                <w:rFonts w:ascii="Arial" w:hAnsi="Arial" w:cs="Arial"/>
                <w:b/>
                <w:sz w:val="24"/>
              </w:rPr>
              <w:t>Work Pattern:</w:t>
            </w:r>
          </w:p>
        </w:tc>
        <w:tc>
          <w:tcPr>
            <w:tcW w:w="7002" w:type="dxa"/>
            <w:tcBorders>
              <w:top w:val="nil"/>
              <w:left w:val="nil"/>
              <w:bottom w:val="nil"/>
              <w:right w:val="nil"/>
            </w:tcBorders>
          </w:tcPr>
          <w:p w:rsidR="009A6A46" w:rsidRPr="00B6445F" w:rsidRDefault="009A6A46">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Location:</w:t>
            </w:r>
          </w:p>
        </w:tc>
        <w:tc>
          <w:tcPr>
            <w:tcW w:w="7002" w:type="dxa"/>
            <w:tcBorders>
              <w:top w:val="nil"/>
              <w:left w:val="nil"/>
              <w:bottom w:val="nil"/>
              <w:right w:val="nil"/>
            </w:tcBorders>
            <w:vAlign w:val="center"/>
          </w:tcPr>
          <w:p w:rsidR="000D78E2" w:rsidRDefault="00B6445F" w:rsidP="00A634E1">
            <w:pPr>
              <w:rPr>
                <w:rFonts w:ascii="Arial" w:hAnsi="Arial" w:cs="Arial"/>
                <w:b/>
                <w:bCs/>
              </w:rPr>
            </w:pPr>
            <w:r w:rsidRPr="00B6445F">
              <w:rPr>
                <w:rFonts w:ascii="Arial" w:hAnsi="Arial" w:cs="Arial"/>
                <w:b/>
                <w:bCs/>
                <w:highlight w:val="lightGray"/>
              </w:rPr>
              <w:t>&lt;please insert here&gt;</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Reports to:</w:t>
            </w:r>
          </w:p>
        </w:tc>
        <w:tc>
          <w:tcPr>
            <w:tcW w:w="7002" w:type="dxa"/>
            <w:tcBorders>
              <w:top w:val="nil"/>
              <w:left w:val="nil"/>
              <w:bottom w:val="nil"/>
              <w:right w:val="nil"/>
            </w:tcBorders>
            <w:vAlign w:val="center"/>
          </w:tcPr>
          <w:p w:rsidR="000D78E2" w:rsidRDefault="00D05DB3" w:rsidP="00A634E1">
            <w:pPr>
              <w:rPr>
                <w:rFonts w:ascii="Arial" w:hAnsi="Arial" w:cs="Arial"/>
                <w:b/>
                <w:bCs/>
              </w:rPr>
            </w:pPr>
            <w:r w:rsidRPr="00D05DB3">
              <w:rPr>
                <w:rFonts w:ascii="Arial" w:hAnsi="Arial" w:cs="Arial"/>
                <w:b/>
                <w:bCs/>
              </w:rPr>
              <w:t xml:space="preserve">Breakfast Club Leader / Senior Meals Supervisor </w:t>
            </w:r>
          </w:p>
        </w:tc>
      </w:tr>
      <w:tr w:rsidR="000D78E2" w:rsidTr="00A634E1">
        <w:tblPrEx>
          <w:tblCellMar>
            <w:top w:w="0" w:type="dxa"/>
            <w:bottom w:w="0" w:type="dxa"/>
          </w:tblCellMar>
        </w:tblPrEx>
        <w:trPr>
          <w:cantSplit/>
          <w:trHeight w:val="567"/>
        </w:trPr>
        <w:tc>
          <w:tcPr>
            <w:tcW w:w="3665" w:type="dxa"/>
            <w:tcBorders>
              <w:top w:val="nil"/>
              <w:left w:val="nil"/>
              <w:bottom w:val="nil"/>
              <w:right w:val="nil"/>
            </w:tcBorders>
            <w:vAlign w:val="center"/>
          </w:tcPr>
          <w:p w:rsidR="000D78E2" w:rsidRPr="00153EE4" w:rsidRDefault="000D78E2" w:rsidP="00153EE4">
            <w:pPr>
              <w:rPr>
                <w:rFonts w:ascii="Arial" w:hAnsi="Arial" w:cs="Arial"/>
                <w:b/>
                <w:sz w:val="24"/>
              </w:rPr>
            </w:pPr>
            <w:r w:rsidRPr="00153EE4">
              <w:rPr>
                <w:rFonts w:ascii="Arial" w:hAnsi="Arial" w:cs="Arial"/>
                <w:b/>
                <w:sz w:val="24"/>
              </w:rPr>
              <w:t>Responsible for:</w:t>
            </w:r>
          </w:p>
        </w:tc>
        <w:tc>
          <w:tcPr>
            <w:tcW w:w="7002" w:type="dxa"/>
            <w:tcBorders>
              <w:top w:val="nil"/>
              <w:left w:val="nil"/>
              <w:bottom w:val="nil"/>
              <w:right w:val="nil"/>
            </w:tcBorders>
            <w:vAlign w:val="center"/>
          </w:tcPr>
          <w:p w:rsidR="000D78E2" w:rsidRDefault="00F06FAA" w:rsidP="00A634E1">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D78E2">
        <w:tblPrEx>
          <w:tblCellMar>
            <w:top w:w="0" w:type="dxa"/>
            <w:bottom w:w="0" w:type="dxa"/>
          </w:tblCellMar>
        </w:tblPrEx>
        <w:trPr>
          <w:cantSplit/>
          <w:trHeight w:val="1119"/>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Role Purpose and Role Dimensions:</w:t>
            </w:r>
          </w:p>
        </w:tc>
        <w:tc>
          <w:tcPr>
            <w:tcW w:w="7002" w:type="dxa"/>
            <w:tcBorders>
              <w:top w:val="nil"/>
              <w:left w:val="nil"/>
              <w:bottom w:val="nil"/>
              <w:right w:val="nil"/>
            </w:tcBorders>
          </w:tcPr>
          <w:p w:rsidR="00D05DB3" w:rsidRPr="00D05DB3" w:rsidRDefault="00D05DB3" w:rsidP="00D05DB3">
            <w:pPr>
              <w:pStyle w:val="Heading1"/>
              <w:jc w:val="left"/>
              <w:rPr>
                <w:rFonts w:ascii="Arial" w:hAnsi="Arial" w:cs="Arial"/>
                <w:b w:val="0"/>
                <w:bCs w:val="0"/>
                <w:szCs w:val="20"/>
                <w:u w:val="none"/>
              </w:rPr>
            </w:pPr>
            <w:r w:rsidRPr="00D05DB3">
              <w:rPr>
                <w:rFonts w:ascii="Arial" w:hAnsi="Arial" w:cs="Arial"/>
                <w:b w:val="0"/>
                <w:bCs w:val="0"/>
                <w:szCs w:val="20"/>
                <w:u w:val="none"/>
              </w:rPr>
              <w:t>Ensure there is a secure and welcoming facility to support, motivate and supervise pupils in eating their meal and play activities. Responsible for the health, safety, conduct and well</w:t>
            </w:r>
            <w:r>
              <w:rPr>
                <w:rFonts w:ascii="Arial" w:hAnsi="Arial" w:cs="Arial"/>
                <w:b w:val="0"/>
                <w:bCs w:val="0"/>
                <w:szCs w:val="20"/>
                <w:u w:val="none"/>
              </w:rPr>
              <w:t>-</w:t>
            </w:r>
            <w:r w:rsidRPr="00D05DB3">
              <w:rPr>
                <w:rFonts w:ascii="Arial" w:hAnsi="Arial" w:cs="Arial"/>
                <w:b w:val="0"/>
                <w:bCs w:val="0"/>
                <w:szCs w:val="20"/>
                <w:u w:val="none"/>
              </w:rPr>
              <w:t>being of all pupils, and in particular those in the class allocated under the duty rota.</w:t>
            </w:r>
          </w:p>
          <w:p w:rsidR="000D78E2" w:rsidRPr="00326FF6" w:rsidRDefault="000D78E2" w:rsidP="00326FF6">
            <w:pPr>
              <w:pStyle w:val="Heading1"/>
              <w:jc w:val="left"/>
              <w:rPr>
                <w:rFonts w:ascii="Arial" w:hAnsi="Arial" w:cs="Arial"/>
                <w:b w:val="0"/>
                <w:bCs w:val="0"/>
                <w:szCs w:val="20"/>
                <w:u w:val="none"/>
              </w:rPr>
            </w:pPr>
          </w:p>
        </w:tc>
      </w:tr>
      <w:tr w:rsidR="000D78E2">
        <w:tblPrEx>
          <w:tblCellMar>
            <w:top w:w="0" w:type="dxa"/>
            <w:bottom w:w="0" w:type="dxa"/>
          </w:tblCellMar>
        </w:tblPrEx>
        <w:trPr>
          <w:cantSplit/>
          <w:trHeight w:val="848"/>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Commitment to Diversity:</w:t>
            </w:r>
          </w:p>
        </w:tc>
        <w:tc>
          <w:tcPr>
            <w:tcW w:w="7002" w:type="dxa"/>
            <w:tcBorders>
              <w:top w:val="nil"/>
              <w:left w:val="nil"/>
              <w:bottom w:val="nil"/>
              <w:right w:val="nil"/>
            </w:tcBorders>
          </w:tcPr>
          <w:p w:rsidR="000D78E2" w:rsidRDefault="003104BC">
            <w:pPr>
              <w:rPr>
                <w:rFonts w:ascii="Trebuchet MS" w:hAnsi="Trebuchet MS" w:cs="Arial"/>
              </w:rPr>
            </w:pPr>
            <w:r>
              <w:rPr>
                <w:rFonts w:ascii="Arial" w:hAnsi="Arial" w:cs="Arial"/>
                <w:szCs w:val="20"/>
              </w:rPr>
              <w:t xml:space="preserve">As a member of the </w:t>
            </w:r>
            <w:r w:rsidR="00687FCB">
              <w:rPr>
                <w:rFonts w:ascii="Arial" w:hAnsi="Arial" w:cs="Arial"/>
                <w:szCs w:val="20"/>
              </w:rPr>
              <w:t xml:space="preserve">School </w:t>
            </w:r>
            <w:r>
              <w:rPr>
                <w:rFonts w:ascii="Arial" w:hAnsi="Arial" w:cs="Arial"/>
                <w:szCs w:val="20"/>
              </w:rPr>
              <w:t>Team to take individual and collective professional resp</w:t>
            </w:r>
            <w:r w:rsidR="00BC7F8F">
              <w:rPr>
                <w:rFonts w:ascii="Arial" w:hAnsi="Arial" w:cs="Arial"/>
                <w:szCs w:val="20"/>
              </w:rPr>
              <w:t xml:space="preserve">onsibility for championing the </w:t>
            </w:r>
            <w:r w:rsidR="00153EE4">
              <w:rPr>
                <w:rFonts w:ascii="Arial" w:hAnsi="Arial" w:cs="Arial"/>
                <w:szCs w:val="20"/>
              </w:rPr>
              <w:t>School/Academy</w:t>
            </w:r>
            <w:r>
              <w:rPr>
                <w:rFonts w:ascii="Arial" w:hAnsi="Arial" w:cs="Arial"/>
                <w:szCs w:val="20"/>
              </w:rPr>
              <w:t>'s diversity agenda and proactively implementing initiatives which secure equality of access and outcomes.  Also to commit to continually developing personal understanding of diversity.</w:t>
            </w:r>
          </w:p>
        </w:tc>
      </w:tr>
      <w:tr w:rsidR="000D78E2">
        <w:tblPrEx>
          <w:tblCellMar>
            <w:top w:w="0" w:type="dxa"/>
            <w:bottom w:w="0" w:type="dxa"/>
          </w:tblCellMar>
        </w:tblPrEx>
        <w:trPr>
          <w:cantSplit/>
          <w:trHeight w:val="1166"/>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External Contacts:</w:t>
            </w:r>
          </w:p>
        </w:tc>
        <w:tc>
          <w:tcPr>
            <w:tcW w:w="7002" w:type="dxa"/>
            <w:tcBorders>
              <w:top w:val="nil"/>
              <w:left w:val="nil"/>
              <w:bottom w:val="nil"/>
              <w:right w:val="nil"/>
            </w:tcBorders>
          </w:tcPr>
          <w:p w:rsidR="000D78E2" w:rsidRDefault="000D78E2">
            <w:pPr>
              <w:rPr>
                <w:rFonts w:ascii="Arial" w:hAnsi="Arial" w:cs="Arial"/>
              </w:rPr>
            </w:pPr>
          </w:p>
        </w:tc>
      </w:tr>
      <w:tr w:rsidR="000D78E2">
        <w:tblPrEx>
          <w:tblCellMar>
            <w:top w:w="0" w:type="dxa"/>
            <w:bottom w:w="0" w:type="dxa"/>
          </w:tblCellMar>
        </w:tblPrEx>
        <w:trPr>
          <w:cantSplit/>
          <w:trHeight w:val="664"/>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Key Internal Contacts:</w:t>
            </w:r>
          </w:p>
        </w:tc>
        <w:tc>
          <w:tcPr>
            <w:tcW w:w="7002" w:type="dxa"/>
            <w:tcBorders>
              <w:top w:val="nil"/>
              <w:left w:val="nil"/>
              <w:bottom w:val="nil"/>
              <w:right w:val="nil"/>
            </w:tcBorders>
          </w:tcPr>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p w:rsidR="00BC7F8F" w:rsidRDefault="00BC7F8F" w:rsidP="00BC7F8F">
            <w:pPr>
              <w:pStyle w:val="BodyText"/>
              <w:numPr>
                <w:ilvl w:val="0"/>
                <w:numId w:val="2"/>
              </w:numPr>
              <w:rPr>
                <w:rFonts w:ascii="Arial" w:hAnsi="Arial" w:cs="Arial"/>
              </w:rPr>
            </w:pPr>
          </w:p>
        </w:tc>
      </w:tr>
      <w:tr w:rsidR="000D78E2">
        <w:tblPrEx>
          <w:tblCellMar>
            <w:top w:w="0" w:type="dxa"/>
            <w:bottom w:w="0" w:type="dxa"/>
          </w:tblCellMar>
        </w:tblPrEx>
        <w:trPr>
          <w:cantSplit/>
          <w:trHeight w:val="717"/>
        </w:trPr>
        <w:tc>
          <w:tcPr>
            <w:tcW w:w="3665" w:type="dxa"/>
            <w:tcBorders>
              <w:top w:val="nil"/>
              <w:left w:val="nil"/>
              <w:bottom w:val="nil"/>
              <w:right w:val="nil"/>
            </w:tcBorders>
          </w:tcPr>
          <w:p w:rsidR="000D78E2" w:rsidRPr="00153EE4" w:rsidRDefault="000D78E2">
            <w:pPr>
              <w:rPr>
                <w:rFonts w:ascii="Arial" w:hAnsi="Arial" w:cs="Arial"/>
                <w:b/>
                <w:sz w:val="24"/>
              </w:rPr>
            </w:pPr>
            <w:r w:rsidRPr="00153EE4">
              <w:rPr>
                <w:rFonts w:ascii="Arial" w:hAnsi="Arial" w:cs="Arial"/>
                <w:b/>
                <w:sz w:val="24"/>
              </w:rPr>
              <w:t>Financial Dimensions:</w:t>
            </w:r>
          </w:p>
        </w:tc>
        <w:tc>
          <w:tcPr>
            <w:tcW w:w="7002" w:type="dxa"/>
            <w:tcBorders>
              <w:top w:val="nil"/>
              <w:left w:val="nil"/>
              <w:bottom w:val="nil"/>
              <w:right w:val="nil"/>
            </w:tcBorders>
          </w:tcPr>
          <w:p w:rsidR="000D78E2" w:rsidRDefault="000D78E2">
            <w:pPr>
              <w:pStyle w:val="BodyText"/>
              <w:rPr>
                <w:rFonts w:ascii="Arial" w:hAnsi="Arial" w:cs="Arial"/>
              </w:rPr>
            </w:pPr>
          </w:p>
        </w:tc>
      </w:tr>
      <w:tr w:rsidR="00BC7F8F">
        <w:tblPrEx>
          <w:tblCellMar>
            <w:top w:w="0" w:type="dxa"/>
            <w:bottom w:w="0" w:type="dxa"/>
          </w:tblCellMar>
        </w:tblPrEx>
        <w:trPr>
          <w:cantSplit/>
          <w:trHeight w:val="941"/>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Key Areas for Decision Making:</w:t>
            </w:r>
          </w:p>
        </w:tc>
        <w:tc>
          <w:tcPr>
            <w:tcW w:w="7002" w:type="dxa"/>
            <w:tcBorders>
              <w:top w:val="nil"/>
              <w:left w:val="nil"/>
              <w:bottom w:val="nil"/>
              <w:right w:val="nil"/>
            </w:tcBorders>
          </w:tcPr>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p w:rsidR="00BC7F8F" w:rsidRDefault="00BC7F8F" w:rsidP="003351D9">
            <w:pPr>
              <w:pStyle w:val="BodyText"/>
              <w:numPr>
                <w:ilvl w:val="0"/>
                <w:numId w:val="2"/>
              </w:numPr>
              <w:rPr>
                <w:rFonts w:ascii="Arial" w:hAnsi="Arial" w:cs="Arial"/>
              </w:rPr>
            </w:pPr>
          </w:p>
        </w:tc>
      </w:tr>
      <w:tr w:rsidR="00BC7F8F">
        <w:tblPrEx>
          <w:tblCellMar>
            <w:top w:w="0" w:type="dxa"/>
            <w:bottom w:w="0" w:type="dxa"/>
          </w:tblCellMar>
        </w:tblPrEx>
        <w:trPr>
          <w:cantSplit/>
          <w:trHeight w:val="529"/>
        </w:trPr>
        <w:tc>
          <w:tcPr>
            <w:tcW w:w="3665" w:type="dxa"/>
            <w:tcBorders>
              <w:top w:val="nil"/>
              <w:left w:val="nil"/>
              <w:bottom w:val="nil"/>
              <w:right w:val="nil"/>
            </w:tcBorders>
          </w:tcPr>
          <w:p w:rsidR="00BC7F8F" w:rsidRPr="00153EE4" w:rsidRDefault="00BC7F8F">
            <w:pPr>
              <w:rPr>
                <w:rFonts w:ascii="Arial" w:hAnsi="Arial" w:cs="Arial"/>
                <w:b/>
                <w:sz w:val="24"/>
              </w:rPr>
            </w:pPr>
            <w:r w:rsidRPr="00153EE4">
              <w:rPr>
                <w:rFonts w:ascii="Arial" w:hAnsi="Arial" w:cs="Arial"/>
                <w:b/>
                <w:sz w:val="24"/>
              </w:rPr>
              <w:t>Other Considerations:</w:t>
            </w:r>
          </w:p>
        </w:tc>
        <w:tc>
          <w:tcPr>
            <w:tcW w:w="7002" w:type="dxa"/>
            <w:tcBorders>
              <w:top w:val="nil"/>
              <w:left w:val="nil"/>
              <w:bottom w:val="nil"/>
              <w:right w:val="nil"/>
            </w:tcBorders>
          </w:tcPr>
          <w:p w:rsidR="00BC7F8F" w:rsidRDefault="00BC7F8F">
            <w:pPr>
              <w:pStyle w:val="BodyText"/>
              <w:rPr>
                <w:rFonts w:ascii="Arial" w:hAnsi="Arial" w:cs="Arial"/>
              </w:rPr>
            </w:pPr>
          </w:p>
        </w:tc>
      </w:tr>
    </w:tbl>
    <w:p w:rsidR="000D78E2" w:rsidRDefault="000D78E2">
      <w:pPr>
        <w:pStyle w:val="Header"/>
        <w:tabs>
          <w:tab w:val="clear" w:pos="4153"/>
          <w:tab w:val="clear" w:pos="8306"/>
        </w:tabs>
        <w:rPr>
          <w:rFonts w:ascii="Arial" w:hAnsi="Arial" w:cs="Arial"/>
        </w:rPr>
      </w:pPr>
    </w:p>
    <w:p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tblPrEx>
          <w:tblCellMar>
            <w:top w:w="0" w:type="dxa"/>
            <w:bottom w:w="0" w:type="dxa"/>
          </w:tblCellMar>
        </w:tblPrEx>
        <w:trPr>
          <w:cantSplit/>
          <w:trHeight w:val="670"/>
        </w:trPr>
        <w:tc>
          <w:tcPr>
            <w:tcW w:w="3665"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Accountabilities and Result Areas:</w:t>
            </w:r>
          </w:p>
        </w:tc>
        <w:tc>
          <w:tcPr>
            <w:tcW w:w="7002" w:type="dxa"/>
          </w:tcPr>
          <w:p w:rsidR="000D78E2" w:rsidRPr="009A6A46" w:rsidRDefault="000D78E2">
            <w:pPr>
              <w:pStyle w:val="BodyText"/>
              <w:rPr>
                <w:rFonts w:ascii="Arial" w:hAnsi="Arial" w:cs="Arial"/>
                <w:b/>
                <w:color w:val="00B0B9"/>
                <w:sz w:val="24"/>
              </w:rPr>
            </w:pPr>
            <w:r w:rsidRPr="009A6A46">
              <w:rPr>
                <w:rFonts w:ascii="Arial" w:hAnsi="Arial" w:cs="Arial"/>
                <w:b/>
                <w:color w:val="00B0B9"/>
                <w:sz w:val="24"/>
              </w:rPr>
              <w:t>Key Elements:</w:t>
            </w:r>
          </w:p>
        </w:tc>
      </w:tr>
      <w:tr w:rsidR="00BC7F8F">
        <w:tblPrEx>
          <w:tblCellMar>
            <w:top w:w="0" w:type="dxa"/>
            <w:bottom w:w="0" w:type="dxa"/>
          </w:tblCellMar>
        </w:tblPrEx>
        <w:trPr>
          <w:cantSplit/>
          <w:trHeight w:val="449"/>
        </w:trPr>
        <w:tc>
          <w:tcPr>
            <w:tcW w:w="3665" w:type="dxa"/>
          </w:tcPr>
          <w:p w:rsidR="00BC7F8F" w:rsidRPr="009A6A46" w:rsidRDefault="00BC7F8F" w:rsidP="003351D9">
            <w:pPr>
              <w:pStyle w:val="BodyText"/>
              <w:rPr>
                <w:rFonts w:ascii="Arial" w:hAnsi="Arial" w:cs="Arial"/>
                <w:b/>
              </w:rPr>
            </w:pPr>
          </w:p>
          <w:p w:rsidR="00BC7F8F" w:rsidRPr="009A6A46" w:rsidRDefault="0013396B" w:rsidP="003351D9">
            <w:pPr>
              <w:pStyle w:val="BodyText"/>
              <w:rPr>
                <w:rFonts w:ascii="Arial" w:hAnsi="Arial" w:cs="Arial"/>
                <w:b/>
              </w:rPr>
            </w:pPr>
            <w:r>
              <w:rPr>
                <w:rFonts w:ascii="Arial" w:hAnsi="Arial" w:cs="Arial"/>
                <w:b/>
              </w:rPr>
              <w:t>Responsibilities</w:t>
            </w:r>
          </w:p>
          <w:p w:rsidR="00BC7F8F" w:rsidRPr="009A6A46" w:rsidRDefault="00BC7F8F" w:rsidP="003351D9">
            <w:pPr>
              <w:pStyle w:val="BodyText"/>
              <w:rPr>
                <w:rFonts w:ascii="Arial" w:hAnsi="Arial" w:cs="Arial"/>
                <w:b/>
              </w:rPr>
            </w:pPr>
          </w:p>
        </w:tc>
        <w:tc>
          <w:tcPr>
            <w:tcW w:w="7002" w:type="dxa"/>
          </w:tcPr>
          <w:p w:rsidR="00BC7F8F" w:rsidRDefault="00BC7F8F" w:rsidP="00D05DB3">
            <w:pPr>
              <w:pStyle w:val="BodyText"/>
              <w:ind w:hanging="73"/>
              <w:rPr>
                <w:rFonts w:ascii="Arial" w:hAnsi="Arial" w:cs="Arial"/>
                <w:b/>
                <w:bCs/>
              </w:rPr>
            </w:pPr>
          </w:p>
          <w:p w:rsidR="00BC7F8F" w:rsidRDefault="00BC7F8F" w:rsidP="00D05DB3">
            <w:pPr>
              <w:pStyle w:val="BodyText"/>
              <w:ind w:hanging="69"/>
              <w:rPr>
                <w:rFonts w:ascii="Arial" w:hAnsi="Arial" w:cs="Arial"/>
                <w:b/>
                <w:bCs/>
              </w:rPr>
            </w:pPr>
            <w:r>
              <w:rPr>
                <w:rFonts w:ascii="Arial" w:hAnsi="Arial" w:cs="Arial"/>
                <w:b/>
                <w:bCs/>
              </w:rPr>
              <w:t>This will involve:</w:t>
            </w:r>
          </w:p>
          <w:p w:rsidR="00D05DB3" w:rsidRPr="00D05DB3" w:rsidRDefault="00D05DB3" w:rsidP="00D05DB3">
            <w:pPr>
              <w:pStyle w:val="BodyText"/>
              <w:rPr>
                <w:rFonts w:ascii="Arial" w:hAnsi="Arial" w:cs="Arial"/>
                <w:bCs/>
                <w:u w:val="single"/>
              </w:rPr>
            </w:pP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 xml:space="preserve">Prepare, maintain and use resources required to meet requirements and assist pupils in their use.  </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Ensure the pupils are always supervised, arrive punctually to their classroom, and the area is tidied up each day.  Ensure the playground equipment is used and stored properly.</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 xml:space="preserve">Be punctual and reliable. </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 xml:space="preserve">Liaise with meals staff to ensure that systems are working effectively.  </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Support and develop team, encouraging staff to contribute to the overall ethos/work/aims of the school.  Reflect with team on successes and issues of concern.  Induct new staff in policies, procedures and as part of a team.  Chair fortnightly meetings with breakfast/meals staff.  Cover absences.  Co-ordinate rotas and timetables.</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Promote good pupil behaviour, dealing promptly with conflict and incidents in line with established policy and encourage pupils to take responsibility for their own behaviour.</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 xml:space="preserve">Appreciate and support the role of other professionals.  </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Attend and participate in relevant meetings as required.  Participate in training and other learning activities and performance development as required.</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Be aware of and comply with policies and procedures relating to child protection, health, safety and security, confidentiality and data protection, reporting all concerns to an appropriate person.</w:t>
            </w:r>
          </w:p>
          <w:p w:rsidR="0013396B" w:rsidRPr="0013396B" w:rsidRDefault="0013396B" w:rsidP="0013396B">
            <w:pPr>
              <w:pStyle w:val="BodyText"/>
              <w:numPr>
                <w:ilvl w:val="0"/>
                <w:numId w:val="48"/>
              </w:numPr>
              <w:rPr>
                <w:rFonts w:ascii="Arial" w:hAnsi="Arial" w:cs="Arial"/>
                <w:bCs/>
              </w:rPr>
            </w:pPr>
            <w:r w:rsidRPr="0013396B">
              <w:rPr>
                <w:rFonts w:ascii="Arial" w:hAnsi="Arial" w:cs="Arial"/>
                <w:bCs/>
              </w:rPr>
              <w:t>Be aware of and support difference and ensure all pupils have equal access to opportunities to learn and develop.  To demonstrate an understanding of and a commitment to the Council's Equal Opportunities policies and to the standards of customer care.</w:t>
            </w:r>
          </w:p>
          <w:p w:rsidR="0013396B" w:rsidRDefault="0013396B" w:rsidP="0013396B">
            <w:pPr>
              <w:pStyle w:val="BodyText"/>
              <w:numPr>
                <w:ilvl w:val="0"/>
                <w:numId w:val="48"/>
              </w:numPr>
              <w:rPr>
                <w:rFonts w:ascii="Arial" w:hAnsi="Arial" w:cs="Arial"/>
                <w:bCs/>
              </w:rPr>
            </w:pPr>
            <w:r w:rsidRPr="0013396B">
              <w:rPr>
                <w:rFonts w:ascii="Arial" w:hAnsi="Arial" w:cs="Arial"/>
                <w:bCs/>
              </w:rPr>
              <w:t>Be responsible for own health and safety, as well as that of colleagues, pupils and the public. Employees should co-operate with management, follow established systems of work, use protective equipment where necessary and report defectives and hazards to management.</w:t>
            </w:r>
          </w:p>
          <w:p w:rsidR="00C04A30" w:rsidRDefault="0013396B" w:rsidP="00C04A30">
            <w:pPr>
              <w:pStyle w:val="BodyText"/>
              <w:numPr>
                <w:ilvl w:val="0"/>
                <w:numId w:val="48"/>
              </w:numPr>
              <w:rPr>
                <w:rFonts w:ascii="Arial" w:hAnsi="Arial" w:cs="Arial"/>
                <w:bCs/>
              </w:rPr>
            </w:pPr>
            <w:r w:rsidRPr="0013396B">
              <w:rPr>
                <w:rFonts w:ascii="Arial" w:hAnsi="Arial" w:cs="Arial"/>
                <w:bCs/>
              </w:rPr>
              <w:t>Duties and responsibilities of the post may change over time as requirements and circumstances change.  The person in the post may also be required to carry out such other duties consistent with the grade from time to time</w:t>
            </w:r>
            <w:r w:rsidR="00C04A30">
              <w:rPr>
                <w:rFonts w:ascii="Arial" w:hAnsi="Arial" w:cs="Arial"/>
                <w:bCs/>
              </w:rPr>
              <w:t>.</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Ensure that the meal/play arrangements comply with all school policies and provide a safe environment for pupils, including those with special needs.</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 xml:space="preserve">Support pupils in meal/play arrangements.  </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 xml:space="preserve">Ensure that the pupils dry their hands.  </w:t>
            </w:r>
          </w:p>
          <w:p w:rsidR="00C04A30" w:rsidRDefault="00C04A30" w:rsidP="00C04A30">
            <w:pPr>
              <w:pStyle w:val="BodyText"/>
              <w:numPr>
                <w:ilvl w:val="0"/>
                <w:numId w:val="48"/>
              </w:numPr>
              <w:rPr>
                <w:rFonts w:ascii="Arial" w:hAnsi="Arial" w:cs="Arial"/>
                <w:bCs/>
              </w:rPr>
            </w:pPr>
            <w:r w:rsidRPr="00C04A30">
              <w:rPr>
                <w:rFonts w:ascii="Arial" w:hAnsi="Arial" w:cs="Arial"/>
                <w:bCs/>
              </w:rPr>
              <w:t>Ensure that the pupils move through school quietly and behave in an orderly way in the dining hall.</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 xml:space="preserve">Ensure that pupils who have special dietary needs or whose parents have requested a packed lunch receive the correct meal.  Pour water for the pupils.  </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Ensure that pupils eat their meal in a socially acceptable way – talking quietly to pupils e</w:t>
            </w:r>
            <w:r>
              <w:rPr>
                <w:rFonts w:ascii="Arial" w:hAnsi="Arial" w:cs="Arial"/>
                <w:bCs/>
              </w:rPr>
              <w:t>i</w:t>
            </w:r>
            <w:r w:rsidRPr="00C04A30">
              <w:rPr>
                <w:rFonts w:ascii="Arial" w:hAnsi="Arial" w:cs="Arial"/>
                <w:bCs/>
              </w:rPr>
              <w:t>ther side of them.</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Encourage pupils to be independent in clearing away after a meal. Teach the pupils to keep the floor clean.</w:t>
            </w:r>
          </w:p>
          <w:p w:rsidR="00C04A30" w:rsidRPr="00C04A30" w:rsidRDefault="00C04A30" w:rsidP="00C04A30">
            <w:pPr>
              <w:pStyle w:val="BodyText"/>
              <w:numPr>
                <w:ilvl w:val="0"/>
                <w:numId w:val="48"/>
              </w:numPr>
              <w:rPr>
                <w:rFonts w:ascii="Arial" w:hAnsi="Arial" w:cs="Arial"/>
                <w:bCs/>
              </w:rPr>
            </w:pPr>
            <w:r w:rsidRPr="00C04A30">
              <w:rPr>
                <w:rFonts w:ascii="Arial" w:hAnsi="Arial" w:cs="Arial"/>
                <w:bCs/>
              </w:rPr>
              <w:t>Establish constructive relationships with pupils and interact with them according to individual needs.  Promote the inclusion and acceptance of all pupils.  Ensure pupils are dressed appropriately for the weather (checking coats are fastened).</w:t>
            </w:r>
          </w:p>
          <w:p w:rsidR="0013396B" w:rsidRDefault="0013396B" w:rsidP="00C04A30">
            <w:pPr>
              <w:pStyle w:val="BodyText"/>
              <w:ind w:left="454"/>
              <w:rPr>
                <w:rFonts w:ascii="Arial" w:hAnsi="Arial" w:cs="Arial"/>
                <w:bCs/>
              </w:rPr>
            </w:pPr>
          </w:p>
          <w:p w:rsidR="00C04A30" w:rsidRDefault="00C04A30" w:rsidP="00C04A30">
            <w:pPr>
              <w:pStyle w:val="BodyText"/>
              <w:ind w:left="454"/>
              <w:rPr>
                <w:rFonts w:ascii="Arial" w:hAnsi="Arial" w:cs="Arial"/>
                <w:bCs/>
              </w:rPr>
            </w:pPr>
          </w:p>
          <w:p w:rsidR="00C04A30" w:rsidRDefault="00C04A30" w:rsidP="00C04A30">
            <w:pPr>
              <w:pStyle w:val="BodyText"/>
              <w:ind w:left="454"/>
              <w:rPr>
                <w:rFonts w:ascii="Arial" w:hAnsi="Arial" w:cs="Arial"/>
                <w:bCs/>
              </w:rPr>
            </w:pPr>
          </w:p>
          <w:p w:rsidR="00AE2FAC" w:rsidRDefault="0013396B" w:rsidP="0013396B">
            <w:pPr>
              <w:pStyle w:val="BodyText"/>
              <w:ind w:left="73"/>
              <w:rPr>
                <w:rFonts w:ascii="Arial" w:hAnsi="Arial" w:cs="Arial"/>
                <w:color w:val="000000"/>
              </w:rPr>
            </w:pPr>
            <w:r w:rsidRPr="0013396B">
              <w:rPr>
                <w:rFonts w:ascii="Arial" w:hAnsi="Arial" w:cs="Arial"/>
                <w:bCs/>
              </w:rPr>
              <w:t>.</w:t>
            </w:r>
          </w:p>
        </w:tc>
      </w:tr>
      <w:tr w:rsidR="005F1831">
        <w:tblPrEx>
          <w:tblCellMar>
            <w:top w:w="0" w:type="dxa"/>
            <w:bottom w:w="0" w:type="dxa"/>
          </w:tblCellMar>
        </w:tblPrEx>
        <w:trPr>
          <w:cantSplit/>
          <w:trHeight w:val="670"/>
        </w:trPr>
        <w:tc>
          <w:tcPr>
            <w:tcW w:w="3665" w:type="dxa"/>
          </w:tcPr>
          <w:p w:rsidR="005F1831" w:rsidRPr="009A6A46" w:rsidRDefault="005F1831" w:rsidP="004D56FA">
            <w:pPr>
              <w:pStyle w:val="BodyText"/>
              <w:rPr>
                <w:rFonts w:ascii="Arial" w:hAnsi="Arial" w:cs="Arial"/>
                <w:b/>
                <w:color w:val="00B0B9"/>
                <w:sz w:val="24"/>
              </w:rPr>
            </w:pPr>
            <w:bookmarkStart w:id="1" w:name="_Hlk15655979"/>
            <w:r w:rsidRPr="009A6A46">
              <w:rPr>
                <w:rFonts w:ascii="Arial" w:hAnsi="Arial" w:cs="Arial"/>
                <w:b/>
                <w:color w:val="00B0B9"/>
                <w:sz w:val="24"/>
              </w:rPr>
              <w:lastRenderedPageBreak/>
              <w:t>Key Accountabilities and Result Areas:</w:t>
            </w:r>
          </w:p>
        </w:tc>
        <w:tc>
          <w:tcPr>
            <w:tcW w:w="7002" w:type="dxa"/>
          </w:tcPr>
          <w:p w:rsidR="005F1831" w:rsidRPr="009A6A46" w:rsidRDefault="005F1831" w:rsidP="004D56FA">
            <w:pPr>
              <w:pStyle w:val="BodyText"/>
              <w:rPr>
                <w:rFonts w:ascii="Arial" w:hAnsi="Arial" w:cs="Arial"/>
                <w:b/>
                <w:color w:val="00B0B9"/>
                <w:sz w:val="24"/>
              </w:rPr>
            </w:pPr>
            <w:r w:rsidRPr="009A6A46">
              <w:rPr>
                <w:rFonts w:ascii="Arial" w:hAnsi="Arial" w:cs="Arial"/>
                <w:b/>
                <w:color w:val="00B0B9"/>
                <w:sz w:val="24"/>
              </w:rPr>
              <w:t>Key Elements:</w:t>
            </w:r>
          </w:p>
        </w:tc>
      </w:tr>
      <w:bookmarkEnd w:id="1"/>
      <w:tr w:rsidR="00A60806">
        <w:tblPrEx>
          <w:tblCellMar>
            <w:top w:w="0" w:type="dxa"/>
            <w:bottom w:w="0" w:type="dxa"/>
          </w:tblCellMar>
        </w:tblPrEx>
        <w:trPr>
          <w:cantSplit/>
          <w:trHeight w:val="44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Green Statement</w:t>
            </w:r>
          </w:p>
        </w:tc>
        <w:tc>
          <w:tcPr>
            <w:tcW w:w="7002" w:type="dxa"/>
          </w:tcPr>
          <w:p w:rsidR="00A60806" w:rsidRPr="00BC7F8F" w:rsidRDefault="00A60806" w:rsidP="00A60806">
            <w:pPr>
              <w:pStyle w:val="BodyText"/>
              <w:ind w:left="73"/>
              <w:rPr>
                <w:rFonts w:ascii="Arial" w:hAnsi="Arial" w:cs="Arial"/>
                <w:color w:val="000000"/>
              </w:rPr>
            </w:pPr>
          </w:p>
          <w:p w:rsidR="00A60806" w:rsidRPr="00BC7F8F" w:rsidRDefault="00A60806" w:rsidP="00A60806">
            <w:pPr>
              <w:pStyle w:val="BodyText"/>
              <w:ind w:left="73"/>
              <w:rPr>
                <w:rFonts w:ascii="Arial" w:hAnsi="Arial" w:cs="Arial"/>
                <w:b/>
                <w:color w:val="000000"/>
              </w:rPr>
            </w:pPr>
            <w:r w:rsidRPr="00BC7F8F">
              <w:rPr>
                <w:rFonts w:ascii="Arial" w:hAnsi="Arial" w:cs="Arial"/>
                <w:b/>
                <w:color w:val="000000"/>
              </w:rPr>
              <w:t>This will involve:</w:t>
            </w:r>
          </w:p>
          <w:p w:rsidR="00A60806" w:rsidRPr="00BC7F8F" w:rsidRDefault="00A60806" w:rsidP="00A60806">
            <w:pPr>
              <w:pStyle w:val="BodyText"/>
              <w:ind w:left="73"/>
              <w:rPr>
                <w:rFonts w:ascii="Arial" w:hAnsi="Arial" w:cs="Arial"/>
                <w:color w:val="000000"/>
              </w:rPr>
            </w:pPr>
          </w:p>
          <w:p w:rsidR="00A60806" w:rsidRPr="00BC7F8F" w:rsidRDefault="00A60806" w:rsidP="00A60806">
            <w:pPr>
              <w:pStyle w:val="BodyText"/>
              <w:numPr>
                <w:ilvl w:val="0"/>
                <w:numId w:val="26"/>
              </w:numPr>
              <w:rPr>
                <w:rFonts w:ascii="Arial" w:hAnsi="Arial" w:cs="Arial"/>
                <w:color w:val="000000"/>
              </w:rPr>
            </w:pPr>
            <w:r w:rsidRPr="00BC7F8F">
              <w:rPr>
                <w:rFonts w:ascii="Arial" w:hAnsi="Arial" w:cs="Arial"/>
                <w:color w:val="000000"/>
              </w:rPr>
              <w:t>Seek</w:t>
            </w:r>
            <w:r>
              <w:rPr>
                <w:rFonts w:ascii="Arial" w:hAnsi="Arial" w:cs="Arial"/>
                <w:color w:val="000000"/>
              </w:rPr>
              <w:t>ing</w:t>
            </w:r>
            <w:r w:rsidRPr="00BC7F8F">
              <w:rPr>
                <w:rFonts w:ascii="Arial" w:hAnsi="Arial" w:cs="Arial"/>
                <w:color w:val="000000"/>
              </w:rPr>
              <w:t xml:space="preserve"> opportunities for contributing to sustain</w:t>
            </w:r>
            <w:r>
              <w:rPr>
                <w:rFonts w:ascii="Arial" w:hAnsi="Arial" w:cs="Arial"/>
                <w:color w:val="000000"/>
              </w:rPr>
              <w:t>able development of the borough, in accordance with the School/Academy</w:t>
            </w:r>
            <w:r w:rsidRPr="00BC7F8F">
              <w:rPr>
                <w:rFonts w:ascii="Arial" w:hAnsi="Arial" w:cs="Arial"/>
                <w:color w:val="000000"/>
              </w:rPr>
              <w:t>’s Green Commit</w:t>
            </w:r>
            <w:r>
              <w:rPr>
                <w:rFonts w:ascii="Arial" w:hAnsi="Arial" w:cs="Arial"/>
                <w:color w:val="000000"/>
              </w:rPr>
              <w:t>ment. In particular, demonstrating</w:t>
            </w:r>
            <w:r w:rsidRPr="00BC7F8F">
              <w:rPr>
                <w:rFonts w:ascii="Arial" w:hAnsi="Arial" w:cs="Arial"/>
                <w:color w:val="000000"/>
              </w:rPr>
              <w:t xml:space="preserve"> good environmental practice (such as energy efficiency, use of sustainable materials, sustainable transport, recycling and waste reduction) in management of </w:t>
            </w:r>
            <w:r>
              <w:rPr>
                <w:rFonts w:ascii="Arial" w:hAnsi="Arial" w:cs="Arial"/>
                <w:color w:val="000000"/>
              </w:rPr>
              <w:t>the</w:t>
            </w:r>
            <w:r w:rsidRPr="00BC7F8F">
              <w:rPr>
                <w:rFonts w:ascii="Arial" w:hAnsi="Arial" w:cs="Arial"/>
                <w:color w:val="000000"/>
              </w:rPr>
              <w:t xml:space="preserve"> service provision.</w:t>
            </w:r>
          </w:p>
        </w:tc>
      </w:tr>
      <w:tr w:rsidR="00A60806" w:rsidTr="00153EE4">
        <w:tblPrEx>
          <w:tblCellMar>
            <w:top w:w="0" w:type="dxa"/>
            <w:bottom w:w="0" w:type="dxa"/>
          </w:tblCellMar>
        </w:tblPrEx>
        <w:trPr>
          <w:cantSplit/>
          <w:trHeight w:val="341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Data Protection</w:t>
            </w:r>
          </w:p>
        </w:tc>
        <w:tc>
          <w:tcPr>
            <w:tcW w:w="7002" w:type="dxa"/>
          </w:tcPr>
          <w:p w:rsidR="00A60806" w:rsidRPr="00153EE4" w:rsidRDefault="00A60806" w:rsidP="00A60806">
            <w:pPr>
              <w:rPr>
                <w:rFonts w:ascii="Arial" w:hAnsi="Arial" w:cs="Arial"/>
              </w:rPr>
            </w:pPr>
          </w:p>
          <w:p w:rsidR="00A60806" w:rsidRDefault="00A60806" w:rsidP="00A60806">
            <w:pPr>
              <w:pStyle w:val="BodyText"/>
              <w:ind w:left="113"/>
              <w:rPr>
                <w:rFonts w:ascii="Arial" w:hAnsi="Arial" w:cs="Arial"/>
                <w:b/>
                <w:bCs/>
              </w:rPr>
            </w:pPr>
            <w:r>
              <w:rPr>
                <w:rFonts w:ascii="Arial" w:hAnsi="Arial" w:cs="Arial"/>
                <w:b/>
                <w:bCs/>
              </w:rPr>
              <w:t>This will involve:</w:t>
            </w:r>
          </w:p>
          <w:p w:rsidR="00A60806" w:rsidRDefault="00A60806" w:rsidP="00A60806">
            <w:pPr>
              <w:rPr>
                <w:rFonts w:ascii="Arial" w:hAnsi="Arial" w:cs="Arial"/>
              </w:rPr>
            </w:pPr>
          </w:p>
          <w:p w:rsidR="00A60806" w:rsidRPr="00153EE4" w:rsidRDefault="00A60806" w:rsidP="00A60806">
            <w:pPr>
              <w:numPr>
                <w:ilvl w:val="0"/>
                <w:numId w:val="42"/>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rsidR="00A60806" w:rsidRPr="00153EE4" w:rsidRDefault="00A60806" w:rsidP="00A60806">
            <w:pPr>
              <w:numPr>
                <w:ilvl w:val="0"/>
                <w:numId w:val="42"/>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rsidR="00A60806" w:rsidRPr="00153EE4" w:rsidRDefault="00A60806" w:rsidP="00C04A30">
            <w:pPr>
              <w:numPr>
                <w:ilvl w:val="0"/>
                <w:numId w:val="42"/>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w:t>
            </w:r>
          </w:p>
        </w:tc>
      </w:tr>
      <w:tr w:rsidR="00A60806">
        <w:tblPrEx>
          <w:tblCellMar>
            <w:top w:w="0" w:type="dxa"/>
            <w:bottom w:w="0" w:type="dxa"/>
          </w:tblCellMar>
        </w:tblPrEx>
        <w:trPr>
          <w:cantSplit/>
          <w:trHeight w:val="449"/>
        </w:trPr>
        <w:tc>
          <w:tcPr>
            <w:tcW w:w="3665" w:type="dxa"/>
          </w:tcPr>
          <w:p w:rsidR="00A60806" w:rsidRPr="009A6A46" w:rsidRDefault="00A60806" w:rsidP="00A60806">
            <w:pPr>
              <w:pStyle w:val="BodyText"/>
              <w:rPr>
                <w:rFonts w:ascii="Arial" w:hAnsi="Arial" w:cs="Arial"/>
                <w:b/>
              </w:rPr>
            </w:pPr>
          </w:p>
          <w:p w:rsidR="00A60806" w:rsidRPr="009A6A46" w:rsidRDefault="00A60806" w:rsidP="00A60806">
            <w:pPr>
              <w:pStyle w:val="BodyText"/>
              <w:rPr>
                <w:rFonts w:ascii="Arial" w:hAnsi="Arial" w:cs="Arial"/>
                <w:b/>
              </w:rPr>
            </w:pPr>
            <w:r w:rsidRPr="009A6A46">
              <w:rPr>
                <w:rFonts w:ascii="Arial" w:hAnsi="Arial" w:cs="Arial"/>
                <w:b/>
              </w:rPr>
              <w:t>Confidentiality</w:t>
            </w:r>
          </w:p>
          <w:p w:rsidR="00A60806" w:rsidRPr="009A6A46" w:rsidRDefault="00A60806" w:rsidP="00A60806">
            <w:pPr>
              <w:pStyle w:val="BodyText"/>
              <w:rPr>
                <w:rFonts w:ascii="Arial" w:hAnsi="Arial" w:cs="Arial"/>
                <w:b/>
              </w:rPr>
            </w:pPr>
          </w:p>
        </w:tc>
        <w:tc>
          <w:tcPr>
            <w:tcW w:w="7002" w:type="dxa"/>
          </w:tcPr>
          <w:p w:rsidR="00A60806" w:rsidRPr="00153EE4" w:rsidRDefault="00A60806" w:rsidP="00A60806">
            <w:pPr>
              <w:ind w:left="567"/>
              <w:rPr>
                <w:rFonts w:ascii="Arial" w:hAnsi="Arial" w:cs="Arial"/>
                <w:color w:val="000000"/>
              </w:rPr>
            </w:pPr>
          </w:p>
          <w:p w:rsidR="00A60806" w:rsidRDefault="00A60806" w:rsidP="00A60806">
            <w:pPr>
              <w:pStyle w:val="BodyText"/>
              <w:ind w:left="113"/>
              <w:rPr>
                <w:rFonts w:ascii="Arial" w:hAnsi="Arial" w:cs="Arial"/>
                <w:b/>
                <w:bCs/>
              </w:rPr>
            </w:pPr>
            <w:r>
              <w:rPr>
                <w:rFonts w:ascii="Arial" w:hAnsi="Arial" w:cs="Arial"/>
                <w:b/>
                <w:bCs/>
              </w:rPr>
              <w:t>This will involve:</w:t>
            </w:r>
          </w:p>
          <w:p w:rsidR="00A60806" w:rsidRDefault="00A60806" w:rsidP="00A60806">
            <w:pPr>
              <w:pStyle w:val="BodyText"/>
              <w:ind w:left="113"/>
              <w:rPr>
                <w:rFonts w:ascii="Arial" w:hAnsi="Arial" w:cs="Arial"/>
              </w:rPr>
            </w:pPr>
          </w:p>
          <w:p w:rsidR="00A60806" w:rsidRPr="00153EE4" w:rsidRDefault="00A60806" w:rsidP="00A60806">
            <w:pPr>
              <w:pStyle w:val="BodyText"/>
              <w:numPr>
                <w:ilvl w:val="0"/>
                <w:numId w:val="45"/>
              </w:numPr>
              <w:ind w:left="364"/>
              <w:rPr>
                <w:rFonts w:ascii="Arial" w:hAnsi="Arial" w:cs="Arial"/>
              </w:rPr>
            </w:pPr>
            <w:r w:rsidRPr="00153EE4">
              <w:rPr>
                <w:rFonts w:ascii="Arial" w:hAnsi="Arial" w:cs="Arial"/>
              </w:rPr>
              <w:t>Treating all information acquired through employment, both formally and informally, in confidence.</w:t>
            </w:r>
          </w:p>
          <w:p w:rsidR="00A60806" w:rsidRDefault="00A60806" w:rsidP="00A60806">
            <w:pPr>
              <w:pStyle w:val="BodyText"/>
              <w:ind w:left="113"/>
              <w:rPr>
                <w:rFonts w:ascii="Arial" w:hAnsi="Arial" w:cs="Arial"/>
              </w:rPr>
            </w:pPr>
          </w:p>
          <w:p w:rsidR="00A60806" w:rsidRPr="00153EE4" w:rsidRDefault="00A60806" w:rsidP="00A60806">
            <w:pPr>
              <w:pStyle w:val="BodyText"/>
              <w:ind w:left="113"/>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8E6EE7">
        <w:tblPrEx>
          <w:tblCellMar>
            <w:top w:w="0" w:type="dxa"/>
            <w:bottom w:w="0" w:type="dxa"/>
          </w:tblCellMar>
        </w:tblPrEx>
        <w:trPr>
          <w:cantSplit/>
          <w:trHeight w:val="449"/>
        </w:trPr>
        <w:tc>
          <w:tcPr>
            <w:tcW w:w="3665" w:type="dxa"/>
          </w:tcPr>
          <w:p w:rsidR="008E6EE7" w:rsidRDefault="008E6EE7" w:rsidP="00DD73E7">
            <w:pPr>
              <w:pStyle w:val="BodyText"/>
              <w:rPr>
                <w:rFonts w:ascii="Arial" w:hAnsi="Arial" w:cs="Arial"/>
                <w:b/>
              </w:rPr>
            </w:pPr>
          </w:p>
          <w:p w:rsidR="008E6EE7" w:rsidRDefault="008E6EE7" w:rsidP="00DD73E7">
            <w:pPr>
              <w:pStyle w:val="BodyText"/>
              <w:rPr>
                <w:rFonts w:ascii="Arial" w:hAnsi="Arial" w:cs="Arial"/>
                <w:b/>
              </w:rPr>
            </w:pPr>
            <w:r>
              <w:rPr>
                <w:rFonts w:ascii="Arial" w:hAnsi="Arial" w:cs="Arial"/>
                <w:b/>
              </w:rPr>
              <w:t>Equalities</w:t>
            </w:r>
            <w:r w:rsidR="00153EE4">
              <w:rPr>
                <w:rFonts w:ascii="Arial" w:hAnsi="Arial" w:cs="Arial"/>
                <w:b/>
              </w:rPr>
              <w:t xml:space="preserve"> and Diversity</w:t>
            </w:r>
          </w:p>
        </w:tc>
        <w:tc>
          <w:tcPr>
            <w:tcW w:w="7002" w:type="dxa"/>
          </w:tcPr>
          <w:p w:rsidR="008E6EE7" w:rsidRDefault="008E6EE7" w:rsidP="00DD73E7">
            <w:pPr>
              <w:pStyle w:val="BodyText"/>
              <w:rPr>
                <w:rFonts w:ascii="Arial" w:hAnsi="Arial" w:cs="Arial"/>
                <w:b/>
                <w:color w:val="000000"/>
              </w:rPr>
            </w:pPr>
          </w:p>
          <w:p w:rsidR="008E6EE7" w:rsidRPr="009C0CF2" w:rsidRDefault="008E6EE7" w:rsidP="00A634E1">
            <w:pPr>
              <w:pStyle w:val="Footer"/>
              <w:rPr>
                <w:rFonts w:ascii="Arial" w:hAnsi="Arial"/>
              </w:rPr>
            </w:pPr>
            <w:r>
              <w:rPr>
                <w:rFonts w:ascii="Arial" w:hAnsi="Arial"/>
              </w:rPr>
              <w:t xml:space="preserve">The </w:t>
            </w:r>
            <w:r w:rsidR="00153EE4">
              <w:rPr>
                <w:rFonts w:ascii="Arial" w:hAnsi="Arial"/>
              </w:rPr>
              <w:t>School/Academy</w:t>
            </w:r>
            <w:r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0F93">
              <w:rPr>
                <w:rFonts w:ascii="Arial" w:hAnsi="Arial"/>
              </w:rPr>
              <w:t xml:space="preserve"> </w:t>
            </w:r>
            <w:r w:rsidR="002665F5" w:rsidRPr="009C0CF2">
              <w:rPr>
                <w:rFonts w:ascii="Arial" w:hAnsi="Arial"/>
              </w:rPr>
              <w:t>This includes respecting and valuing the different experiences, ideas and backgrounds others can bring to work and to teams</w:t>
            </w:r>
          </w:p>
          <w:p w:rsidR="008E6EE7" w:rsidRDefault="008E6EE7" w:rsidP="00DD73E7">
            <w:pPr>
              <w:pStyle w:val="BodyText"/>
              <w:ind w:left="113"/>
              <w:rPr>
                <w:rFonts w:ascii="Arial" w:hAnsi="Arial" w:cs="Arial"/>
                <w:b/>
                <w:bCs/>
              </w:rPr>
            </w:pPr>
          </w:p>
        </w:tc>
      </w:tr>
      <w:tr w:rsidR="002E37FD">
        <w:tblPrEx>
          <w:tblCellMar>
            <w:top w:w="0" w:type="dxa"/>
            <w:bottom w:w="0" w:type="dxa"/>
          </w:tblCellMar>
        </w:tblPrEx>
        <w:trPr>
          <w:cantSplit/>
          <w:trHeight w:val="449"/>
        </w:trPr>
        <w:tc>
          <w:tcPr>
            <w:tcW w:w="3665" w:type="dxa"/>
          </w:tcPr>
          <w:p w:rsidR="002E37FD" w:rsidRPr="009C0CF2" w:rsidRDefault="002E37FD" w:rsidP="00DD73E7">
            <w:pPr>
              <w:pStyle w:val="BodyText"/>
              <w:rPr>
                <w:rFonts w:ascii="Arial" w:hAnsi="Arial" w:cs="Arial"/>
                <w:b/>
              </w:rPr>
            </w:pPr>
          </w:p>
          <w:p w:rsidR="002E37FD" w:rsidRPr="009C0CF2" w:rsidRDefault="002E37FD" w:rsidP="00DD73E7">
            <w:pPr>
              <w:pStyle w:val="BodyText"/>
              <w:rPr>
                <w:rFonts w:ascii="Arial" w:hAnsi="Arial" w:cs="Arial"/>
                <w:b/>
              </w:rPr>
            </w:pPr>
            <w:r w:rsidRPr="009C0CF2">
              <w:rPr>
                <w:rFonts w:ascii="Arial" w:hAnsi="Arial" w:cs="Arial"/>
                <w:b/>
              </w:rPr>
              <w:t>Safeguarding</w:t>
            </w:r>
          </w:p>
        </w:tc>
        <w:tc>
          <w:tcPr>
            <w:tcW w:w="7002" w:type="dxa"/>
          </w:tcPr>
          <w:p w:rsidR="002E37FD" w:rsidRPr="009C0CF2" w:rsidRDefault="002E37FD" w:rsidP="00DD73E7">
            <w:pPr>
              <w:pStyle w:val="BodyText"/>
              <w:ind w:left="73"/>
              <w:rPr>
                <w:rFonts w:ascii="Arial" w:hAnsi="Arial" w:cs="Arial"/>
                <w:color w:val="000000"/>
              </w:rPr>
            </w:pPr>
          </w:p>
          <w:p w:rsidR="002E37FD" w:rsidRPr="009C0CF2" w:rsidRDefault="002E37FD" w:rsidP="002E37FD">
            <w:pPr>
              <w:pStyle w:val="BodyText"/>
              <w:ind w:left="73"/>
              <w:rPr>
                <w:rFonts w:ascii="Arial" w:hAnsi="Arial" w:cs="Arial"/>
                <w:b/>
                <w:color w:val="000000"/>
              </w:rPr>
            </w:pPr>
            <w:r w:rsidRPr="009C0CF2">
              <w:rPr>
                <w:rFonts w:ascii="Arial" w:hAnsi="Arial" w:cs="Arial"/>
                <w:b/>
                <w:color w:val="000000"/>
              </w:rPr>
              <w:t>This will involve:</w:t>
            </w:r>
          </w:p>
          <w:p w:rsidR="002E37FD" w:rsidRPr="009C0CF2" w:rsidRDefault="002E37FD" w:rsidP="00DD73E7">
            <w:pPr>
              <w:pStyle w:val="BodyText"/>
              <w:ind w:left="73"/>
              <w:rPr>
                <w:rFonts w:ascii="Arial" w:hAnsi="Arial" w:cs="Arial"/>
                <w:color w:val="000000"/>
              </w:rPr>
            </w:pP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 xml:space="preserve">Displays commitment to the protection and safeguarding of children and young people. </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Values and respects the views and needs of children and young people.</w:t>
            </w:r>
          </w:p>
          <w:p w:rsidR="002E37FD" w:rsidRPr="009C0CF2" w:rsidRDefault="002E37FD" w:rsidP="009C0CF2">
            <w:pPr>
              <w:pStyle w:val="BodyText"/>
              <w:ind w:left="498" w:hanging="425"/>
              <w:rPr>
                <w:rFonts w:ascii="Arial" w:hAnsi="Arial" w:cs="Arial"/>
                <w:color w:val="000000"/>
              </w:rPr>
            </w:pPr>
            <w:r w:rsidRPr="009C0CF2">
              <w:rPr>
                <w:rFonts w:ascii="Arial" w:hAnsi="Arial" w:cs="Arial"/>
                <w:color w:val="000000"/>
              </w:rPr>
              <w:t>•</w:t>
            </w:r>
            <w:r w:rsidRPr="009C0CF2">
              <w:rPr>
                <w:rFonts w:ascii="Arial" w:hAnsi="Arial" w:cs="Arial"/>
                <w:color w:val="000000"/>
              </w:rPr>
              <w:tab/>
              <w:t>Demonstrates a commitment to fundamental British values and an awareness of how these can be promoted in direct work with children.</w:t>
            </w:r>
          </w:p>
          <w:p w:rsidR="002E37FD" w:rsidRDefault="002E37FD"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Default="00A60806" w:rsidP="002E37FD">
            <w:pPr>
              <w:pStyle w:val="BodyText"/>
              <w:ind w:left="506" w:hanging="425"/>
              <w:rPr>
                <w:rFonts w:ascii="Arial" w:hAnsi="Arial" w:cs="Arial"/>
                <w:color w:val="000000"/>
              </w:rPr>
            </w:pPr>
          </w:p>
          <w:p w:rsidR="00A60806" w:rsidRPr="009C0CF2" w:rsidRDefault="00A60806" w:rsidP="002E37FD">
            <w:pPr>
              <w:pStyle w:val="BodyText"/>
              <w:ind w:left="506" w:hanging="425"/>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Pr="009C0CF2" w:rsidRDefault="00A60806" w:rsidP="00A60806">
            <w:pPr>
              <w:pStyle w:val="BodyText"/>
              <w:rPr>
                <w:rFonts w:ascii="Arial" w:hAnsi="Arial" w:cs="Arial"/>
                <w:b/>
              </w:rPr>
            </w:pPr>
            <w:r w:rsidRPr="009A6A46">
              <w:rPr>
                <w:rFonts w:ascii="Arial" w:hAnsi="Arial" w:cs="Arial"/>
                <w:b/>
                <w:color w:val="00B0B9"/>
                <w:sz w:val="24"/>
              </w:rPr>
              <w:lastRenderedPageBreak/>
              <w:t>Key Accountabilities and Result Areas:</w:t>
            </w:r>
          </w:p>
        </w:tc>
        <w:tc>
          <w:tcPr>
            <w:tcW w:w="7002" w:type="dxa"/>
          </w:tcPr>
          <w:p w:rsidR="00A60806" w:rsidRPr="009C0CF2" w:rsidRDefault="00A60806" w:rsidP="00A60806">
            <w:pPr>
              <w:pStyle w:val="BodyText"/>
              <w:ind w:left="73"/>
              <w:rPr>
                <w:rFonts w:ascii="Arial" w:hAnsi="Arial" w:cs="Arial"/>
                <w:color w:val="000000"/>
              </w:rPr>
            </w:pPr>
            <w:r w:rsidRPr="009A6A46">
              <w:rPr>
                <w:rFonts w:ascii="Arial" w:hAnsi="Arial" w:cs="Arial"/>
                <w:b/>
                <w:color w:val="00B0B9"/>
                <w:sz w:val="24"/>
              </w:rPr>
              <w:t>Key Elements:</w:t>
            </w: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r>
              <w:rPr>
                <w:rFonts w:ascii="Arial" w:hAnsi="Arial" w:cs="Arial"/>
                <w:b/>
              </w:rPr>
              <w:t>Customer Care</w:t>
            </w:r>
          </w:p>
        </w:tc>
        <w:tc>
          <w:tcPr>
            <w:tcW w:w="7002" w:type="dxa"/>
          </w:tcPr>
          <w:p w:rsidR="00A60806" w:rsidRPr="00BC7F8F" w:rsidRDefault="00A60806" w:rsidP="00A60806">
            <w:pPr>
              <w:pStyle w:val="BodyText"/>
              <w:ind w:left="73"/>
              <w:rPr>
                <w:rFonts w:ascii="Arial" w:hAnsi="Arial" w:cs="Arial"/>
                <w:color w:val="000000"/>
              </w:rPr>
            </w:pPr>
          </w:p>
          <w:p w:rsidR="00A60806" w:rsidRDefault="00A60806" w:rsidP="00A60806">
            <w:pPr>
              <w:pStyle w:val="BodyText"/>
              <w:ind w:left="73"/>
              <w:rPr>
                <w:rFonts w:ascii="Arial" w:hAnsi="Arial" w:cs="Arial"/>
                <w:b/>
                <w:color w:val="000000"/>
              </w:rPr>
            </w:pPr>
            <w:r w:rsidRPr="00BC7F8F">
              <w:rPr>
                <w:rFonts w:ascii="Arial" w:hAnsi="Arial" w:cs="Arial"/>
                <w:b/>
                <w:color w:val="000000"/>
              </w:rPr>
              <w:t>This will involve:</w:t>
            </w:r>
          </w:p>
          <w:p w:rsidR="00A60806" w:rsidRDefault="00A60806" w:rsidP="00A60806">
            <w:pPr>
              <w:pStyle w:val="BodyText"/>
              <w:ind w:left="113"/>
              <w:rPr>
                <w:rFonts w:ascii="Arial" w:hAnsi="Arial"/>
              </w:rPr>
            </w:pPr>
          </w:p>
          <w:p w:rsidR="00A60806" w:rsidRDefault="00A60806" w:rsidP="00A60806">
            <w:pPr>
              <w:pStyle w:val="BodyText"/>
              <w:numPr>
                <w:ilvl w:val="0"/>
                <w:numId w:val="3"/>
              </w:numPr>
              <w:tabs>
                <w:tab w:val="clear" w:pos="473"/>
              </w:tabs>
              <w:rPr>
                <w:rFonts w:ascii="Arial" w:hAnsi="Arial"/>
              </w:rPr>
            </w:pPr>
            <w:r w:rsidRPr="00BC7F8F">
              <w:rPr>
                <w:rFonts w:ascii="Arial" w:hAnsi="Arial"/>
              </w:rPr>
              <w:t>Abi</w:t>
            </w:r>
            <w:r>
              <w:rPr>
                <w:rFonts w:ascii="Arial" w:hAnsi="Arial"/>
              </w:rPr>
              <w:t>lity</w:t>
            </w:r>
            <w:r w:rsidRPr="00BC7F8F">
              <w:rPr>
                <w:rFonts w:ascii="Arial" w:hAnsi="Arial"/>
              </w:rPr>
              <w:t xml:space="preserve"> to d</w:t>
            </w:r>
            <w:r>
              <w:rPr>
                <w:rFonts w:ascii="Arial" w:hAnsi="Arial"/>
              </w:rPr>
              <w:t>emonstrate a commitment to the School/Academy</w:t>
            </w:r>
            <w:r w:rsidRPr="00BC7F8F">
              <w:rPr>
                <w:rFonts w:ascii="Arial" w:hAnsi="Arial"/>
              </w:rPr>
              <w:t>’s Customer Care Policy</w:t>
            </w:r>
            <w:r>
              <w:rPr>
                <w:rFonts w:ascii="Arial" w:hAnsi="Arial"/>
              </w:rPr>
              <w:t>.</w:t>
            </w:r>
          </w:p>
          <w:p w:rsidR="00A60806" w:rsidRPr="00BC7F8F" w:rsidRDefault="00A60806" w:rsidP="00A60806">
            <w:pPr>
              <w:pStyle w:val="BodyText"/>
              <w:ind w:left="113"/>
              <w:rPr>
                <w:rFonts w:ascii="Arial" w:hAnsi="Arial"/>
              </w:rPr>
            </w:pP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r>
              <w:rPr>
                <w:rFonts w:ascii="Arial" w:hAnsi="Arial" w:cs="Arial"/>
                <w:b/>
              </w:rPr>
              <w:t>Health and Safety</w:t>
            </w:r>
          </w:p>
          <w:p w:rsidR="00A60806" w:rsidRDefault="00A60806" w:rsidP="00A60806">
            <w:pPr>
              <w:pStyle w:val="BodyText"/>
              <w:rPr>
                <w:rFonts w:ascii="Arial" w:hAnsi="Arial" w:cs="Arial"/>
                <w:b/>
              </w:rPr>
            </w:pPr>
          </w:p>
          <w:p w:rsidR="00A60806" w:rsidRDefault="00A60806" w:rsidP="00A60806">
            <w:pPr>
              <w:pStyle w:val="BodyText"/>
              <w:rPr>
                <w:rFonts w:ascii="Arial" w:hAnsi="Arial" w:cs="Arial"/>
                <w:b/>
              </w:rPr>
            </w:pPr>
          </w:p>
        </w:tc>
        <w:tc>
          <w:tcPr>
            <w:tcW w:w="7002" w:type="dxa"/>
          </w:tcPr>
          <w:p w:rsidR="00A60806" w:rsidRDefault="00A60806" w:rsidP="00A60806">
            <w:pPr>
              <w:rPr>
                <w:rFonts w:ascii="Arial" w:hAnsi="Arial" w:cs="Arial"/>
                <w:b/>
                <w:bCs/>
              </w:rPr>
            </w:pPr>
          </w:p>
          <w:p w:rsidR="00A60806" w:rsidRPr="00BC7F8F" w:rsidRDefault="00A60806" w:rsidP="00A60806">
            <w:pPr>
              <w:pStyle w:val="Foote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rsidR="00A60806" w:rsidRPr="00BC7F8F" w:rsidRDefault="00A60806" w:rsidP="00A60806">
            <w:pPr>
              <w:pStyle w:val="Footer"/>
              <w:ind w:left="113"/>
              <w:rPr>
                <w:rFonts w:ascii="Arial" w:hAnsi="Arial" w:cs="Arial"/>
                <w:color w:val="000000"/>
              </w:rPr>
            </w:pPr>
          </w:p>
        </w:tc>
      </w:tr>
      <w:tr w:rsidR="00A60806">
        <w:tblPrEx>
          <w:tblCellMar>
            <w:top w:w="0" w:type="dxa"/>
            <w:bottom w:w="0" w:type="dxa"/>
          </w:tblCellMar>
        </w:tblPrEx>
        <w:trPr>
          <w:cantSplit/>
          <w:trHeight w:val="449"/>
        </w:trPr>
        <w:tc>
          <w:tcPr>
            <w:tcW w:w="3665" w:type="dxa"/>
          </w:tcPr>
          <w:p w:rsidR="00A60806" w:rsidRDefault="00A60806" w:rsidP="00A60806">
            <w:pPr>
              <w:pStyle w:val="BodyText"/>
              <w:rPr>
                <w:rFonts w:ascii="Arial" w:hAnsi="Arial" w:cs="Arial"/>
                <w:b/>
              </w:rPr>
            </w:pPr>
          </w:p>
          <w:p w:rsidR="00A60806" w:rsidRDefault="00A60806" w:rsidP="00A60806">
            <w:pPr>
              <w:pStyle w:val="BodyText"/>
              <w:rPr>
                <w:rFonts w:ascii="Arial" w:hAnsi="Arial" w:cs="Arial"/>
                <w:b/>
                <w:bCs/>
              </w:rPr>
            </w:pPr>
            <w:r>
              <w:rPr>
                <w:rFonts w:ascii="Arial" w:hAnsi="Arial" w:cs="Arial"/>
                <w:b/>
                <w:bCs/>
              </w:rPr>
              <w:t>To contribute as an effective and collaborative member of the School Team</w:t>
            </w:r>
          </w:p>
          <w:p w:rsidR="00A60806" w:rsidRDefault="00A60806" w:rsidP="00A60806">
            <w:pPr>
              <w:pStyle w:val="BodyText"/>
              <w:rPr>
                <w:rFonts w:ascii="Arial" w:hAnsi="Arial" w:cs="Arial"/>
                <w:b/>
              </w:rPr>
            </w:pPr>
          </w:p>
        </w:tc>
        <w:tc>
          <w:tcPr>
            <w:tcW w:w="7002" w:type="dxa"/>
          </w:tcPr>
          <w:p w:rsidR="00A60806" w:rsidRDefault="00A60806" w:rsidP="00A60806">
            <w:pPr>
              <w:rPr>
                <w:rFonts w:ascii="Arial" w:hAnsi="Arial" w:cs="Arial"/>
              </w:rPr>
            </w:pPr>
          </w:p>
          <w:p w:rsidR="00A60806" w:rsidRDefault="00A60806" w:rsidP="00A60806">
            <w:pPr>
              <w:rPr>
                <w:rFonts w:ascii="Arial" w:hAnsi="Arial" w:cs="Arial"/>
                <w:b/>
                <w:bCs/>
              </w:rPr>
            </w:pPr>
            <w:r>
              <w:rPr>
                <w:rFonts w:ascii="Arial" w:hAnsi="Arial" w:cs="Arial"/>
                <w:b/>
                <w:bCs/>
              </w:rPr>
              <w:t>This will involve:</w:t>
            </w:r>
          </w:p>
          <w:p w:rsidR="00A60806" w:rsidRDefault="00A60806" w:rsidP="00A60806">
            <w:pPr>
              <w:pStyle w:val="Header"/>
              <w:tabs>
                <w:tab w:val="clear" w:pos="4153"/>
                <w:tab w:val="clear" w:pos="8306"/>
              </w:tabs>
              <w:rPr>
                <w:rFonts w:ascii="Arial" w:hAnsi="Arial" w:cs="Arial"/>
              </w:rPr>
            </w:pPr>
          </w:p>
          <w:p w:rsidR="00A60806" w:rsidRPr="000E237B" w:rsidRDefault="00A60806" w:rsidP="00A60806">
            <w:pPr>
              <w:pStyle w:val="BodyText"/>
              <w:numPr>
                <w:ilvl w:val="0"/>
                <w:numId w:val="3"/>
              </w:numPr>
              <w:rPr>
                <w:rFonts w:ascii="Arial" w:hAnsi="Arial" w:cs="Arial"/>
              </w:rPr>
            </w:pPr>
            <w:r>
              <w:rPr>
                <w:rFonts w:ascii="Arial" w:hAnsi="Arial" w:cs="Arial"/>
              </w:rPr>
              <w:t xml:space="preserve">Participating in training </w:t>
            </w:r>
            <w:r w:rsidRPr="000E237B">
              <w:rPr>
                <w:rFonts w:ascii="Arial" w:hAnsi="Arial" w:cs="Arial"/>
              </w:rPr>
              <w:t>to be able to demonstrate competence.</w:t>
            </w:r>
          </w:p>
          <w:p w:rsidR="00A60806" w:rsidRPr="000E237B" w:rsidRDefault="00A60806" w:rsidP="00A60806">
            <w:pPr>
              <w:pStyle w:val="BodyText"/>
              <w:numPr>
                <w:ilvl w:val="0"/>
                <w:numId w:val="3"/>
              </w:numPr>
              <w:rPr>
                <w:rFonts w:ascii="Arial" w:hAnsi="Arial" w:cs="Arial"/>
              </w:rPr>
            </w:pPr>
            <w:r>
              <w:rPr>
                <w:rFonts w:ascii="Arial" w:hAnsi="Arial" w:cs="Arial"/>
              </w:rPr>
              <w:t>Participating in f</w:t>
            </w:r>
            <w:r w:rsidRPr="000E237B">
              <w:rPr>
                <w:rFonts w:ascii="Arial" w:hAnsi="Arial" w:cs="Arial"/>
              </w:rPr>
              <w:t>irst aid training as required</w:t>
            </w:r>
            <w:r>
              <w:rPr>
                <w:rFonts w:ascii="Arial" w:hAnsi="Arial" w:cs="Arial"/>
              </w:rPr>
              <w:t>.</w:t>
            </w:r>
          </w:p>
          <w:p w:rsidR="00A60806" w:rsidRDefault="00A60806" w:rsidP="00A60806">
            <w:pPr>
              <w:pStyle w:val="BodyText"/>
              <w:numPr>
                <w:ilvl w:val="0"/>
                <w:numId w:val="3"/>
              </w:numPr>
              <w:rPr>
                <w:rFonts w:ascii="Arial" w:hAnsi="Arial" w:cs="Arial"/>
              </w:rPr>
            </w:pPr>
            <w:r>
              <w:rPr>
                <w:rFonts w:ascii="Arial" w:hAnsi="Arial" w:cs="Arial"/>
              </w:rPr>
              <w:t>Participating in the ongoing development, implementation and monitoring of the service plans.</w:t>
            </w:r>
          </w:p>
          <w:p w:rsidR="00A60806" w:rsidRDefault="00A60806" w:rsidP="00A60806">
            <w:pPr>
              <w:pStyle w:val="BodyText"/>
              <w:numPr>
                <w:ilvl w:val="0"/>
                <w:numId w:val="3"/>
              </w:numPr>
              <w:rPr>
                <w:rFonts w:ascii="Arial" w:hAnsi="Arial" w:cs="Arial"/>
              </w:rPr>
            </w:pPr>
            <w:r>
              <w:rPr>
                <w:rFonts w:ascii="Arial" w:hAnsi="Arial" w:cs="Arial"/>
              </w:rPr>
              <w:t xml:space="preserve">Championing the professional integrity of the School/Academy </w:t>
            </w:r>
          </w:p>
          <w:p w:rsidR="00A60806" w:rsidRDefault="00A60806" w:rsidP="00A60806">
            <w:pPr>
              <w:pStyle w:val="BodyText"/>
              <w:numPr>
                <w:ilvl w:val="0"/>
                <w:numId w:val="3"/>
              </w:numPr>
              <w:rPr>
                <w:rFonts w:ascii="Arial" w:hAnsi="Arial" w:cs="Arial"/>
              </w:rPr>
            </w:pPr>
            <w:r>
              <w:rPr>
                <w:rFonts w:ascii="Arial" w:hAnsi="Arial" w:cs="Arial"/>
              </w:rPr>
              <w:t>Supporting Customer Focus, Best Value and electronic management of processes.</w:t>
            </w:r>
          </w:p>
          <w:p w:rsidR="00A60806" w:rsidRDefault="00A60806" w:rsidP="00A60806">
            <w:pPr>
              <w:pStyle w:val="BodyText"/>
              <w:numPr>
                <w:ilvl w:val="0"/>
                <w:numId w:val="3"/>
              </w:numPr>
              <w:rPr>
                <w:rFonts w:ascii="Arial" w:hAnsi="Arial" w:cs="Arial"/>
              </w:rPr>
            </w:pPr>
            <w:r>
              <w:rPr>
                <w:rFonts w:ascii="Arial" w:hAnsi="Arial" w:cs="Arial"/>
              </w:rPr>
              <w:t xml:space="preserve">Actively sharing feedback on School policies and interventions </w:t>
            </w:r>
          </w:p>
          <w:p w:rsidR="00A60806" w:rsidRPr="00BC7F8F" w:rsidRDefault="00A60806" w:rsidP="00A60806">
            <w:pPr>
              <w:pStyle w:val="BodyText"/>
              <w:ind w:left="73"/>
              <w:rPr>
                <w:rFonts w:ascii="Arial" w:hAnsi="Arial" w:cs="Arial"/>
                <w:color w:val="000000"/>
              </w:rPr>
            </w:pPr>
          </w:p>
        </w:tc>
      </w:tr>
    </w:tbl>
    <w:p w:rsidR="000D78E2" w:rsidRDefault="000D78E2">
      <w:pPr>
        <w:rPr>
          <w:rFonts w:ascii="Arial" w:hAnsi="Arial" w:cs="Arial"/>
        </w:rPr>
      </w:pPr>
    </w:p>
    <w:p w:rsidR="000D78E2" w:rsidRDefault="000D78E2">
      <w:pPr>
        <w:rPr>
          <w:rFonts w:ascii="Arial" w:hAnsi="Arial" w:cs="Arial"/>
        </w:rPr>
      </w:pPr>
      <w:r>
        <w:rPr>
          <w:rFonts w:ascii="Arial" w:hAnsi="Arial" w:cs="Arial"/>
        </w:rPr>
        <w:br w:type="page"/>
      </w:r>
    </w:p>
    <w:tbl>
      <w:tblPr>
        <w:tblW w:w="10789"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8"/>
        <w:gridCol w:w="7361"/>
      </w:tblGrid>
      <w:tr w:rsidR="000D78E2" w:rsidTr="003F3B5D">
        <w:tblPrEx>
          <w:tblCellMar>
            <w:top w:w="0" w:type="dxa"/>
            <w:bottom w:w="0" w:type="dxa"/>
          </w:tblCellMar>
        </w:tblPrEx>
        <w:trPr>
          <w:cantSplit/>
          <w:trHeight w:val="690"/>
        </w:trPr>
        <w:tc>
          <w:tcPr>
            <w:tcW w:w="10789" w:type="dxa"/>
            <w:gridSpan w:val="2"/>
            <w:tcBorders>
              <w:top w:val="nil"/>
              <w:left w:val="nil"/>
              <w:bottom w:val="nil"/>
              <w:right w:val="nil"/>
            </w:tcBorders>
            <w:vAlign w:val="center"/>
          </w:tcPr>
          <w:p w:rsidR="000D78E2" w:rsidRPr="001A0DF7" w:rsidRDefault="000D78E2" w:rsidP="001A0DF7">
            <w:pPr>
              <w:pStyle w:val="BodyText"/>
              <w:jc w:val="center"/>
              <w:rPr>
                <w:rFonts w:ascii="Arial" w:hAnsi="Arial" w:cs="Arial"/>
                <w:b/>
                <w:smallCaps/>
                <w:color w:val="00B0B9"/>
                <w:sz w:val="28"/>
                <w:szCs w:val="28"/>
              </w:rPr>
            </w:pPr>
            <w:r w:rsidRPr="00A634E1">
              <w:rPr>
                <w:rFonts w:ascii="Arial" w:hAnsi="Arial" w:cs="Arial"/>
                <w:b/>
                <w:color w:val="00B0B9"/>
                <w:sz w:val="24"/>
              </w:rPr>
              <w:t>P e r s o n   S p e c i f i c a t i o n</w:t>
            </w:r>
          </w:p>
        </w:tc>
      </w:tr>
      <w:tr w:rsidR="000D78E2" w:rsidTr="003F3B5D">
        <w:tblPrEx>
          <w:tblCellMar>
            <w:top w:w="0" w:type="dxa"/>
            <w:bottom w:w="0" w:type="dxa"/>
          </w:tblCellMar>
        </w:tblPrEx>
        <w:trPr>
          <w:cantSplit/>
          <w:trHeight w:val="909"/>
        </w:trPr>
        <w:tc>
          <w:tcPr>
            <w:tcW w:w="3428" w:type="dxa"/>
            <w:tcBorders>
              <w:top w:val="nil"/>
              <w:left w:val="nil"/>
              <w:bottom w:val="nil"/>
              <w:right w:val="nil"/>
            </w:tcBorders>
          </w:tcPr>
          <w:p w:rsidR="00C85ED7" w:rsidRPr="00A634E1" w:rsidRDefault="00C85ED7">
            <w:pPr>
              <w:rPr>
                <w:rFonts w:ascii="Arial" w:hAnsi="Arial" w:cs="Arial"/>
                <w:b/>
                <w:sz w:val="24"/>
              </w:rPr>
            </w:pPr>
          </w:p>
          <w:p w:rsidR="000D78E2" w:rsidRPr="00A634E1" w:rsidRDefault="000D78E2">
            <w:pPr>
              <w:rPr>
                <w:rFonts w:ascii="Arial" w:hAnsi="Arial" w:cs="Arial"/>
                <w:b/>
                <w:sz w:val="24"/>
              </w:rPr>
            </w:pPr>
            <w:r w:rsidRPr="00A634E1">
              <w:rPr>
                <w:rFonts w:ascii="Arial" w:hAnsi="Arial" w:cs="Arial"/>
                <w:b/>
                <w:sz w:val="24"/>
              </w:rPr>
              <w:t xml:space="preserve">Job Title: </w:t>
            </w:r>
          </w:p>
          <w:p w:rsidR="000D78E2" w:rsidRPr="00A634E1" w:rsidRDefault="000D78E2">
            <w:pPr>
              <w:rPr>
                <w:rFonts w:ascii="Arial" w:hAnsi="Arial" w:cs="Arial"/>
                <w:b/>
                <w:sz w:val="24"/>
              </w:rPr>
            </w:pPr>
          </w:p>
        </w:tc>
        <w:tc>
          <w:tcPr>
            <w:tcW w:w="7361" w:type="dxa"/>
            <w:tcBorders>
              <w:top w:val="nil"/>
              <w:left w:val="nil"/>
              <w:bottom w:val="nil"/>
              <w:right w:val="nil"/>
            </w:tcBorders>
          </w:tcPr>
          <w:p w:rsidR="00C85ED7" w:rsidRDefault="00C85ED7">
            <w:pPr>
              <w:rPr>
                <w:rFonts w:ascii="Arial" w:hAnsi="Arial" w:cs="Arial"/>
                <w:b/>
                <w:bCs/>
                <w:iCs/>
              </w:rPr>
            </w:pPr>
          </w:p>
          <w:p w:rsidR="000D78E2" w:rsidRDefault="00D05DB3">
            <w:pPr>
              <w:rPr>
                <w:rFonts w:ascii="Arial" w:hAnsi="Arial" w:cs="Arial"/>
                <w:iCs/>
              </w:rPr>
            </w:pPr>
            <w:r w:rsidRPr="00D05DB3">
              <w:rPr>
                <w:rFonts w:ascii="Arial" w:hAnsi="Arial" w:cs="Arial"/>
                <w:b/>
                <w:bCs/>
                <w:iCs/>
              </w:rPr>
              <w:t>S</w:t>
            </w:r>
            <w:r w:rsidR="00C04A30">
              <w:rPr>
                <w:rFonts w:ascii="Arial" w:hAnsi="Arial" w:cs="Arial"/>
                <w:b/>
                <w:bCs/>
                <w:iCs/>
              </w:rPr>
              <w:t>enior</w:t>
            </w:r>
            <w:r w:rsidRPr="00D05DB3">
              <w:rPr>
                <w:rFonts w:ascii="Arial" w:hAnsi="Arial" w:cs="Arial"/>
                <w:b/>
                <w:bCs/>
                <w:iCs/>
              </w:rPr>
              <w:t xml:space="preserve"> Meals Supervisor</w:t>
            </w:r>
          </w:p>
        </w:tc>
      </w:tr>
      <w:tr w:rsidR="000D78E2" w:rsidTr="003F3B5D">
        <w:tblPrEx>
          <w:tblCellMar>
            <w:top w:w="0" w:type="dxa"/>
            <w:bottom w:w="0" w:type="dxa"/>
          </w:tblCellMar>
        </w:tblPrEx>
        <w:trPr>
          <w:cantSplit/>
          <w:trHeight w:val="1416"/>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knowledge:</w:t>
            </w:r>
          </w:p>
        </w:tc>
        <w:tc>
          <w:tcPr>
            <w:tcW w:w="7361" w:type="dxa"/>
            <w:tcBorders>
              <w:top w:val="nil"/>
              <w:left w:val="nil"/>
              <w:bottom w:val="nil"/>
              <w:right w:val="nil"/>
            </w:tcBorders>
          </w:tcPr>
          <w:p w:rsidR="001A3ED5" w:rsidRPr="003B7BD4" w:rsidRDefault="001A3ED5" w:rsidP="001A3ED5">
            <w:pPr>
              <w:rPr>
                <w:rFonts w:ascii="Arial" w:hAnsi="Arial" w:cs="Arial"/>
              </w:rPr>
            </w:pPr>
          </w:p>
          <w:p w:rsidR="00A60806" w:rsidRPr="00A60806" w:rsidRDefault="00A60806" w:rsidP="00A60806">
            <w:pPr>
              <w:numPr>
                <w:ilvl w:val="0"/>
                <w:numId w:val="1"/>
              </w:numPr>
              <w:rPr>
                <w:rFonts w:ascii="Arial" w:hAnsi="Arial" w:cs="Arial"/>
              </w:rPr>
            </w:pPr>
            <w:r w:rsidRPr="00A60806">
              <w:rPr>
                <w:rFonts w:ascii="Arial" w:hAnsi="Arial" w:cs="Arial"/>
              </w:rPr>
              <w:t>Understanding of relevant polices/codes of practice and awareness of relevant legislation.</w:t>
            </w:r>
          </w:p>
          <w:p w:rsidR="00A60806" w:rsidRPr="00A60806" w:rsidRDefault="00A60806" w:rsidP="00A60806">
            <w:pPr>
              <w:numPr>
                <w:ilvl w:val="0"/>
                <w:numId w:val="1"/>
              </w:numPr>
              <w:rPr>
                <w:rFonts w:ascii="Arial" w:hAnsi="Arial" w:cs="Arial"/>
              </w:rPr>
            </w:pPr>
            <w:r w:rsidRPr="00A60806">
              <w:rPr>
                <w:rFonts w:ascii="Arial" w:hAnsi="Arial" w:cs="Arial"/>
              </w:rPr>
              <w:t>Commitment to and understanding of Equal Opportunities.</w:t>
            </w:r>
          </w:p>
          <w:p w:rsidR="00A60806" w:rsidRPr="00A60806" w:rsidRDefault="00A60806" w:rsidP="00A60806">
            <w:pPr>
              <w:numPr>
                <w:ilvl w:val="0"/>
                <w:numId w:val="1"/>
              </w:numPr>
              <w:rPr>
                <w:rFonts w:ascii="Arial" w:hAnsi="Arial" w:cs="Arial"/>
              </w:rPr>
            </w:pPr>
            <w:r w:rsidRPr="00A60806">
              <w:rPr>
                <w:rFonts w:ascii="Arial" w:hAnsi="Arial" w:cs="Arial"/>
              </w:rPr>
              <w:t xml:space="preserve">Basic understanding of child development and learning. </w:t>
            </w:r>
          </w:p>
          <w:p w:rsidR="000D78E2" w:rsidRPr="003B7BD4" w:rsidRDefault="000D78E2" w:rsidP="00460334">
            <w:pPr>
              <w:ind w:left="113"/>
              <w:rPr>
                <w:rFonts w:ascii="Arial" w:hAnsi="Arial" w:cs="Arial"/>
              </w:rPr>
            </w:pPr>
          </w:p>
        </w:tc>
      </w:tr>
      <w:tr w:rsidR="000D78E2" w:rsidTr="003F3B5D">
        <w:tblPrEx>
          <w:tblCellMar>
            <w:top w:w="0" w:type="dxa"/>
            <w:bottom w:w="0" w:type="dxa"/>
          </w:tblCellMar>
        </w:tblPrEx>
        <w:trPr>
          <w:cantSplit/>
          <w:trHeight w:val="1479"/>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skills and abilities:</w:t>
            </w:r>
          </w:p>
        </w:tc>
        <w:tc>
          <w:tcPr>
            <w:tcW w:w="7361" w:type="dxa"/>
            <w:tcBorders>
              <w:top w:val="nil"/>
              <w:left w:val="nil"/>
              <w:bottom w:val="nil"/>
              <w:right w:val="nil"/>
            </w:tcBorders>
          </w:tcPr>
          <w:p w:rsidR="001A3ED5" w:rsidRPr="003B7BD4" w:rsidRDefault="001A3ED5" w:rsidP="001A3ED5">
            <w:pPr>
              <w:rPr>
                <w:rFonts w:ascii="Arial" w:hAnsi="Arial" w:cs="Arial"/>
              </w:rPr>
            </w:pPr>
          </w:p>
          <w:p w:rsidR="0043282B" w:rsidRDefault="00C04A30" w:rsidP="0043282B">
            <w:pPr>
              <w:numPr>
                <w:ilvl w:val="0"/>
                <w:numId w:val="25"/>
              </w:numPr>
              <w:rPr>
                <w:rFonts w:ascii="Arial" w:hAnsi="Arial" w:cs="Arial"/>
              </w:rPr>
            </w:pPr>
            <w:r w:rsidRPr="00C04A30">
              <w:rPr>
                <w:rFonts w:ascii="Arial" w:hAnsi="Arial" w:cs="Arial"/>
              </w:rPr>
              <w:t>Confidence in dealing with young people, maintaining discipline, motivation and ensuring well</w:t>
            </w:r>
            <w:r>
              <w:rPr>
                <w:rFonts w:ascii="Arial" w:hAnsi="Arial" w:cs="Arial"/>
              </w:rPr>
              <w:t>-</w:t>
            </w:r>
            <w:r w:rsidRPr="00C04A30">
              <w:rPr>
                <w:rFonts w:ascii="Arial" w:hAnsi="Arial" w:cs="Arial"/>
              </w:rPr>
              <w:t>being of children including acting on bullying</w:t>
            </w:r>
            <w:r w:rsidR="0043282B">
              <w:rPr>
                <w:rFonts w:ascii="Arial" w:hAnsi="Arial" w:cs="Arial"/>
              </w:rPr>
              <w:t>.</w:t>
            </w:r>
          </w:p>
          <w:p w:rsidR="00460334" w:rsidRDefault="00992763" w:rsidP="00460334">
            <w:pPr>
              <w:numPr>
                <w:ilvl w:val="0"/>
                <w:numId w:val="25"/>
              </w:numPr>
              <w:rPr>
                <w:rFonts w:ascii="Arial" w:hAnsi="Arial" w:cs="Arial"/>
              </w:rPr>
            </w:pPr>
            <w:r w:rsidRPr="009C0CF2">
              <w:rPr>
                <w:rFonts w:ascii="Arial" w:hAnsi="Arial" w:cs="Arial"/>
              </w:rPr>
              <w:t>Excellent communication skills together with the ability to communicate fluently in English to fulfil the requirements of the post</w:t>
            </w:r>
            <w:r w:rsidR="00B43198">
              <w:rPr>
                <w:rFonts w:ascii="Arial" w:hAnsi="Arial" w:cs="Arial"/>
              </w:rPr>
              <w:t>.</w:t>
            </w:r>
          </w:p>
          <w:p w:rsidR="00992763" w:rsidRPr="00460334" w:rsidRDefault="00460334" w:rsidP="00460334">
            <w:pPr>
              <w:numPr>
                <w:ilvl w:val="0"/>
                <w:numId w:val="25"/>
              </w:numPr>
              <w:rPr>
                <w:rFonts w:ascii="Arial" w:hAnsi="Arial" w:cs="Arial"/>
              </w:rPr>
            </w:pPr>
            <w:r w:rsidRPr="00460334">
              <w:rPr>
                <w:rFonts w:ascii="Arial" w:hAnsi="Arial" w:cs="Arial"/>
              </w:rPr>
              <w:t>Ability to self-evaluate learning needs and actively seek learning opportunities.</w:t>
            </w:r>
          </w:p>
          <w:p w:rsidR="003B7BD4" w:rsidRPr="009C0CF2" w:rsidRDefault="003B7BD4" w:rsidP="003B7BD4">
            <w:pPr>
              <w:numPr>
                <w:ilvl w:val="0"/>
                <w:numId w:val="25"/>
              </w:numPr>
              <w:rPr>
                <w:rFonts w:ascii="Arial" w:hAnsi="Arial" w:cs="Arial"/>
              </w:rPr>
            </w:pPr>
            <w:r w:rsidRPr="009C0CF2">
              <w:rPr>
                <w:rFonts w:ascii="Arial" w:hAnsi="Arial" w:cs="Arial"/>
              </w:rPr>
              <w:t xml:space="preserve">Ability to </w:t>
            </w:r>
            <w:r w:rsidR="00C04A30" w:rsidRPr="00C04A30">
              <w:rPr>
                <w:rFonts w:ascii="Arial" w:hAnsi="Arial" w:cs="Arial"/>
              </w:rPr>
              <w:t>maintain confidentiality at all times</w:t>
            </w:r>
            <w:r w:rsidRPr="009C0CF2">
              <w:rPr>
                <w:rFonts w:ascii="Arial" w:hAnsi="Arial" w:cs="Arial"/>
              </w:rPr>
              <w:t>.</w:t>
            </w:r>
          </w:p>
          <w:p w:rsidR="003B7BD4" w:rsidRDefault="003B7BD4" w:rsidP="003B7BD4">
            <w:pPr>
              <w:numPr>
                <w:ilvl w:val="0"/>
                <w:numId w:val="25"/>
              </w:numPr>
              <w:rPr>
                <w:rFonts w:ascii="Arial" w:hAnsi="Arial" w:cs="Arial"/>
              </w:rPr>
            </w:pPr>
            <w:r w:rsidRPr="009C0CF2">
              <w:rPr>
                <w:rFonts w:ascii="Arial" w:hAnsi="Arial" w:cs="Arial"/>
              </w:rPr>
              <w:t>Work constructively as part of a team, understanding classroom roles and responsibilities and your own position within these.</w:t>
            </w:r>
          </w:p>
          <w:p w:rsidR="00C04A30" w:rsidRPr="00C04A30" w:rsidRDefault="00C04A30" w:rsidP="00C04A30">
            <w:pPr>
              <w:numPr>
                <w:ilvl w:val="0"/>
                <w:numId w:val="25"/>
              </w:numPr>
              <w:rPr>
                <w:rFonts w:ascii="Arial" w:hAnsi="Arial" w:cs="Arial"/>
              </w:rPr>
            </w:pPr>
            <w:r w:rsidRPr="00C04A30">
              <w:rPr>
                <w:rFonts w:ascii="Arial" w:hAnsi="Arial" w:cs="Arial"/>
              </w:rPr>
              <w:t>Ability to promote school when talking to visitors, colleagues and members of the community.</w:t>
            </w:r>
          </w:p>
          <w:p w:rsidR="00F320AA" w:rsidRPr="009C0CF2" w:rsidRDefault="00F320AA" w:rsidP="003B7BD4">
            <w:pPr>
              <w:numPr>
                <w:ilvl w:val="0"/>
                <w:numId w:val="25"/>
              </w:numPr>
              <w:rPr>
                <w:rFonts w:ascii="Arial" w:hAnsi="Arial" w:cs="Arial"/>
              </w:rPr>
            </w:pPr>
            <w:r w:rsidRPr="009C0CF2">
              <w:rPr>
                <w:rFonts w:ascii="Arial" w:hAnsi="Arial" w:cs="Arial"/>
              </w:rPr>
              <w:t>Displays commitment to the protection and safeguarding of children and young people.</w:t>
            </w:r>
          </w:p>
          <w:p w:rsidR="00F320AA" w:rsidRPr="009C0CF2" w:rsidRDefault="00F320AA" w:rsidP="003B7BD4">
            <w:pPr>
              <w:numPr>
                <w:ilvl w:val="0"/>
                <w:numId w:val="25"/>
              </w:numPr>
              <w:rPr>
                <w:rFonts w:ascii="Arial" w:hAnsi="Arial" w:cs="Arial"/>
              </w:rPr>
            </w:pPr>
            <w:r w:rsidRPr="009C0CF2">
              <w:rPr>
                <w:rFonts w:ascii="Arial" w:hAnsi="Arial" w:cs="Arial"/>
              </w:rPr>
              <w:t>Demonstrates a commitment to fundamental British values and an awareness of how these can be promoted in direct work with children</w:t>
            </w:r>
          </w:p>
          <w:p w:rsidR="003B7BD4" w:rsidRPr="003B7BD4" w:rsidRDefault="003B7BD4" w:rsidP="003B7BD4">
            <w:pPr>
              <w:numPr>
                <w:ilvl w:val="0"/>
                <w:numId w:val="25"/>
              </w:numPr>
              <w:rPr>
                <w:rFonts w:ascii="Arial" w:hAnsi="Arial" w:cs="Arial"/>
              </w:rPr>
            </w:pPr>
            <w:r w:rsidRPr="003B7BD4">
              <w:rPr>
                <w:rFonts w:ascii="Arial" w:hAnsi="Arial" w:cs="Arial"/>
              </w:rPr>
              <w:t>Participate in development and training opportunities</w:t>
            </w:r>
            <w:r>
              <w:rPr>
                <w:rFonts w:ascii="Arial" w:hAnsi="Arial" w:cs="Arial"/>
              </w:rPr>
              <w:t>.</w:t>
            </w:r>
          </w:p>
          <w:p w:rsidR="00C85ED7" w:rsidRPr="003B7BD4" w:rsidRDefault="00C85ED7" w:rsidP="003B7BD4">
            <w:pPr>
              <w:rPr>
                <w:rFonts w:ascii="Arial" w:hAnsi="Arial" w:cs="Arial"/>
              </w:rPr>
            </w:pPr>
          </w:p>
        </w:tc>
      </w:tr>
      <w:tr w:rsidR="000D78E2" w:rsidTr="003F3B5D">
        <w:tblPrEx>
          <w:tblCellMar>
            <w:top w:w="0" w:type="dxa"/>
            <w:bottom w:w="0" w:type="dxa"/>
          </w:tblCellMar>
        </w:tblPrEx>
        <w:trPr>
          <w:cantSplit/>
          <w:trHeight w:val="950"/>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Essential experience:</w:t>
            </w:r>
          </w:p>
        </w:tc>
        <w:tc>
          <w:tcPr>
            <w:tcW w:w="7361" w:type="dxa"/>
            <w:tcBorders>
              <w:top w:val="nil"/>
              <w:left w:val="nil"/>
              <w:bottom w:val="nil"/>
              <w:right w:val="nil"/>
            </w:tcBorders>
          </w:tcPr>
          <w:p w:rsidR="005F1831" w:rsidRPr="003B7BD4" w:rsidRDefault="005F1831" w:rsidP="005F1831">
            <w:pPr>
              <w:rPr>
                <w:rFonts w:ascii="Arial" w:hAnsi="Arial" w:cs="Arial"/>
              </w:rPr>
            </w:pPr>
          </w:p>
          <w:p w:rsidR="00C85ED7" w:rsidRPr="003B7BD4" w:rsidRDefault="003B7BD4" w:rsidP="003B7BD4">
            <w:pPr>
              <w:numPr>
                <w:ilvl w:val="0"/>
                <w:numId w:val="1"/>
              </w:numPr>
              <w:rPr>
                <w:rFonts w:ascii="Arial" w:hAnsi="Arial" w:cs="Arial"/>
              </w:rPr>
            </w:pPr>
            <w:r w:rsidRPr="003B7BD4">
              <w:rPr>
                <w:rFonts w:ascii="Arial" w:hAnsi="Arial" w:cs="Arial"/>
              </w:rPr>
              <w:t>Working with or caring for children of relevant age</w:t>
            </w:r>
            <w:r>
              <w:rPr>
                <w:rFonts w:ascii="Arial" w:hAnsi="Arial" w:cs="Arial"/>
              </w:rPr>
              <w:t>.</w:t>
            </w:r>
          </w:p>
        </w:tc>
      </w:tr>
      <w:tr w:rsidR="000D78E2" w:rsidTr="003F3B5D">
        <w:tblPrEx>
          <w:tblCellMar>
            <w:top w:w="0" w:type="dxa"/>
            <w:bottom w:w="0" w:type="dxa"/>
          </w:tblCellMar>
        </w:tblPrEx>
        <w:trPr>
          <w:cantSplit/>
          <w:trHeight w:val="753"/>
        </w:trPr>
        <w:tc>
          <w:tcPr>
            <w:tcW w:w="3428" w:type="dxa"/>
            <w:tcBorders>
              <w:top w:val="nil"/>
              <w:left w:val="nil"/>
              <w:bottom w:val="nil"/>
              <w:right w:val="nil"/>
            </w:tcBorders>
          </w:tcPr>
          <w:p w:rsidR="00C85ED7" w:rsidRPr="00A634E1" w:rsidRDefault="00C85ED7">
            <w:pPr>
              <w:pStyle w:val="BodyText"/>
              <w:rPr>
                <w:rFonts w:ascii="Arial" w:hAnsi="Arial" w:cs="Arial"/>
                <w:b/>
                <w:sz w:val="24"/>
              </w:rPr>
            </w:pPr>
          </w:p>
          <w:p w:rsidR="000D78E2" w:rsidRPr="00A634E1" w:rsidRDefault="000D78E2">
            <w:pPr>
              <w:pStyle w:val="BodyText"/>
              <w:rPr>
                <w:rFonts w:ascii="Arial" w:hAnsi="Arial" w:cs="Arial"/>
                <w:b/>
                <w:sz w:val="24"/>
              </w:rPr>
            </w:pPr>
            <w:r w:rsidRPr="00A634E1">
              <w:rPr>
                <w:rFonts w:ascii="Arial" w:hAnsi="Arial" w:cs="Arial"/>
                <w:b/>
                <w:sz w:val="24"/>
              </w:rPr>
              <w:t>Special conditions:</w:t>
            </w:r>
          </w:p>
        </w:tc>
        <w:tc>
          <w:tcPr>
            <w:tcW w:w="7361" w:type="dxa"/>
            <w:tcBorders>
              <w:top w:val="nil"/>
              <w:left w:val="nil"/>
              <w:bottom w:val="nil"/>
              <w:right w:val="nil"/>
            </w:tcBorders>
          </w:tcPr>
          <w:p w:rsidR="008E6EE7" w:rsidRDefault="008E6EE7" w:rsidP="008E6EE7">
            <w:pPr>
              <w:ind w:left="113"/>
              <w:rPr>
                <w:rFonts w:ascii="Arial" w:hAnsi="Arial" w:cs="Arial"/>
              </w:rPr>
            </w:pPr>
          </w:p>
          <w:p w:rsidR="00C04A30" w:rsidRDefault="00C04A30" w:rsidP="008E6EE7">
            <w:pPr>
              <w:numPr>
                <w:ilvl w:val="0"/>
                <w:numId w:val="25"/>
              </w:numPr>
              <w:rPr>
                <w:rFonts w:ascii="Arial" w:hAnsi="Arial" w:cs="Arial"/>
              </w:rPr>
            </w:pPr>
            <w:r w:rsidRPr="00C04A30">
              <w:rPr>
                <w:rFonts w:ascii="Arial" w:hAnsi="Arial" w:cs="Arial"/>
              </w:rPr>
              <w:t>Good time keeping and attendance</w:t>
            </w:r>
          </w:p>
          <w:p w:rsidR="008E6EE7" w:rsidRPr="003B7BD4" w:rsidRDefault="008E6EE7" w:rsidP="008E6EE7">
            <w:pPr>
              <w:numPr>
                <w:ilvl w:val="0"/>
                <w:numId w:val="25"/>
              </w:numPr>
              <w:rPr>
                <w:rFonts w:ascii="Arial" w:hAnsi="Arial" w:cs="Arial"/>
              </w:rPr>
            </w:pPr>
            <w:r>
              <w:rPr>
                <w:rFonts w:ascii="Arial" w:hAnsi="Arial" w:cs="Arial"/>
              </w:rPr>
              <w:t xml:space="preserve">Enhanced </w:t>
            </w:r>
            <w:r w:rsidR="00153EE4">
              <w:rPr>
                <w:rFonts w:ascii="Arial" w:hAnsi="Arial" w:cs="Arial"/>
              </w:rPr>
              <w:t>DBS</w:t>
            </w:r>
            <w:r>
              <w:rPr>
                <w:rFonts w:ascii="Arial" w:hAnsi="Arial" w:cs="Arial"/>
              </w:rPr>
              <w:t xml:space="preserve"> check</w:t>
            </w:r>
          </w:p>
          <w:p w:rsidR="00C85ED7" w:rsidRDefault="00C85ED7" w:rsidP="008F1813">
            <w:pPr>
              <w:rPr>
                <w:rFonts w:ascii="Arial" w:hAnsi="Arial" w:cs="Arial"/>
              </w:rPr>
            </w:pPr>
          </w:p>
        </w:tc>
      </w:tr>
    </w:tbl>
    <w:p w:rsidR="000D78E2" w:rsidRDefault="000D78E2" w:rsidP="00466D35"/>
    <w:p w:rsidR="001E2C3D" w:rsidRDefault="001E2C3D"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9C0CF2" w:rsidRDefault="009C0CF2" w:rsidP="001E2C3D">
      <w:pPr>
        <w:rPr>
          <w:rFonts w:ascii="Arial" w:hAnsi="Arial" w:cs="Arial"/>
        </w:rPr>
      </w:pPr>
    </w:p>
    <w:p w:rsidR="001E2C3D" w:rsidRPr="003F3B5D" w:rsidRDefault="001E2C3D" w:rsidP="001E2C3D">
      <w:pPr>
        <w:rPr>
          <w:rFonts w:ascii="Arial" w:hAnsi="Arial" w:cs="Arial"/>
        </w:rPr>
      </w:pP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their HR provider.</w:t>
      </w:r>
    </w:p>
    <w:sectPr w:rsidR="001E2C3D" w:rsidRPr="003F3B5D">
      <w:headerReference w:type="default" r:id="rId12"/>
      <w:footerReference w:type="even" r:id="rId13"/>
      <w:footerReference w:type="default" r:id="rId14"/>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6A95" w:rsidRDefault="003C6A95">
      <w:r>
        <w:separator/>
      </w:r>
    </w:p>
  </w:endnote>
  <w:endnote w:type="continuationSeparator" w:id="0">
    <w:p w:rsidR="003C6A95" w:rsidRDefault="003C6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78E2" w:rsidRDefault="000D78E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Pr="009A6A46" w:rsidRDefault="000D78E2" w:rsidP="009A6A46">
    <w:pPr>
      <w:pStyle w:val="Footer"/>
      <w:framePr w:wrap="around" w:vAnchor="text" w:hAnchor="page" w:x="10906" w:y="-13"/>
      <w:rPr>
        <w:rStyle w:val="PageNumber"/>
        <w:rFonts w:ascii="Trebuchet MS" w:hAnsi="Trebuchet MS"/>
      </w:rPr>
    </w:pPr>
    <w:r w:rsidRPr="009A6A46">
      <w:rPr>
        <w:rStyle w:val="PageNumber"/>
        <w:rFonts w:ascii="Trebuchet MS" w:hAnsi="Trebuchet MS"/>
      </w:rPr>
      <w:fldChar w:fldCharType="begin"/>
    </w:r>
    <w:r w:rsidRPr="009A6A46">
      <w:rPr>
        <w:rStyle w:val="PageNumber"/>
        <w:rFonts w:ascii="Trebuchet MS" w:hAnsi="Trebuchet MS"/>
      </w:rPr>
      <w:instrText xml:space="preserve">PAGE  </w:instrText>
    </w:r>
    <w:r w:rsidRPr="009A6A46">
      <w:rPr>
        <w:rStyle w:val="PageNumber"/>
        <w:rFonts w:ascii="Trebuchet MS" w:hAnsi="Trebuchet MS"/>
      </w:rPr>
      <w:fldChar w:fldCharType="separate"/>
    </w:r>
    <w:r w:rsidR="00776F68">
      <w:rPr>
        <w:rStyle w:val="PageNumber"/>
        <w:rFonts w:ascii="Trebuchet MS" w:hAnsi="Trebuchet MS"/>
        <w:noProof/>
      </w:rPr>
      <w:t>2</w:t>
    </w:r>
    <w:r w:rsidRPr="009A6A46">
      <w:rPr>
        <w:rStyle w:val="PageNumber"/>
        <w:rFonts w:ascii="Trebuchet MS" w:hAnsi="Trebuchet MS"/>
      </w:rPr>
      <w:fldChar w:fldCharType="end"/>
    </w:r>
  </w:p>
  <w:p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6A95" w:rsidRDefault="003C6A95">
      <w:r>
        <w:separator/>
      </w:r>
    </w:p>
  </w:footnote>
  <w:footnote w:type="continuationSeparator" w:id="0">
    <w:p w:rsidR="003C6A95" w:rsidRDefault="003C6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78E2" w:rsidRDefault="000D78E2">
    <w:pPr>
      <w:pStyle w:val="Header"/>
      <w:ind w:left="-724"/>
    </w:pPr>
    <w:r>
      <w:rPr>
        <w:sz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7605"/>
    <w:multiLevelType w:val="hybridMultilevel"/>
    <w:tmpl w:val="D15C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160C26"/>
    <w:multiLevelType w:val="hybridMultilevel"/>
    <w:tmpl w:val="A2062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15268"/>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20C05DD"/>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7"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A1973"/>
    <w:multiLevelType w:val="hybridMultilevel"/>
    <w:tmpl w:val="2DC06FF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5FD520B"/>
    <w:multiLevelType w:val="hybridMultilevel"/>
    <w:tmpl w:val="809EA72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615449"/>
    <w:multiLevelType w:val="multilevel"/>
    <w:tmpl w:val="7E38A5A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9F0FC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2" w15:restartNumberingAfterBreak="0">
    <w:nsid w:val="1EBA7862"/>
    <w:multiLevelType w:val="hybridMultilevel"/>
    <w:tmpl w:val="16BA213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7E2A31"/>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4" w15:restartNumberingAfterBreak="0">
    <w:nsid w:val="21D82458"/>
    <w:multiLevelType w:val="hybridMultilevel"/>
    <w:tmpl w:val="D54089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49103F"/>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16"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C95F28"/>
    <w:multiLevelType w:val="hybridMultilevel"/>
    <w:tmpl w:val="AFA261FC"/>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18" w15:restartNumberingAfterBreak="0">
    <w:nsid w:val="28E102B7"/>
    <w:multiLevelType w:val="hybridMultilevel"/>
    <w:tmpl w:val="85A6B688"/>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87B6B"/>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20" w15:restartNumberingAfterBreak="0">
    <w:nsid w:val="2E617EBF"/>
    <w:multiLevelType w:val="hybridMultilevel"/>
    <w:tmpl w:val="750EF9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2C6673"/>
    <w:multiLevelType w:val="hybridMultilevel"/>
    <w:tmpl w:val="233C01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714884"/>
    <w:multiLevelType w:val="hybridMultilevel"/>
    <w:tmpl w:val="787CA15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23"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232E31"/>
    <w:multiLevelType w:val="hybridMultilevel"/>
    <w:tmpl w:val="A1DE55B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70C08D0"/>
    <w:multiLevelType w:val="hybridMultilevel"/>
    <w:tmpl w:val="AE48828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F15406"/>
    <w:multiLevelType w:val="hybridMultilevel"/>
    <w:tmpl w:val="648E2C94"/>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7" w15:restartNumberingAfterBreak="0">
    <w:nsid w:val="40500E1A"/>
    <w:multiLevelType w:val="hybridMultilevel"/>
    <w:tmpl w:val="9C9CA928"/>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43E321E"/>
    <w:multiLevelType w:val="hybridMultilevel"/>
    <w:tmpl w:val="CED8D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4F36AB9"/>
    <w:multiLevelType w:val="hybridMultilevel"/>
    <w:tmpl w:val="0A4447CA"/>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7F308B9"/>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1" w15:restartNumberingAfterBreak="0">
    <w:nsid w:val="47F709E6"/>
    <w:multiLevelType w:val="hybridMultilevel"/>
    <w:tmpl w:val="B55E7B0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abstractNum w:abstractNumId="32" w15:restartNumberingAfterBreak="0">
    <w:nsid w:val="48FE6ECA"/>
    <w:multiLevelType w:val="hybridMultilevel"/>
    <w:tmpl w:val="291C715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A06067C"/>
    <w:multiLevelType w:val="hybridMultilevel"/>
    <w:tmpl w:val="E7E6F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A527CED"/>
    <w:multiLevelType w:val="hybridMultilevel"/>
    <w:tmpl w:val="B14AF4DE"/>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B66E92"/>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519629AB"/>
    <w:multiLevelType w:val="hybridMultilevel"/>
    <w:tmpl w:val="7E38A5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31350E5"/>
    <w:multiLevelType w:val="hybridMultilevel"/>
    <w:tmpl w:val="632E63C4"/>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8" w15:restartNumberingAfterBreak="0">
    <w:nsid w:val="5668177A"/>
    <w:multiLevelType w:val="hybridMultilevel"/>
    <w:tmpl w:val="BBC6115E"/>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39" w15:restartNumberingAfterBreak="0">
    <w:nsid w:val="5B7D25A8"/>
    <w:multiLevelType w:val="hybridMultilevel"/>
    <w:tmpl w:val="CB5E5F92"/>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5F7F68CA"/>
    <w:multiLevelType w:val="hybridMultilevel"/>
    <w:tmpl w:val="A75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2995F63"/>
    <w:multiLevelType w:val="hybridMultilevel"/>
    <w:tmpl w:val="87EAC066"/>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CB477E2"/>
    <w:multiLevelType w:val="hybridMultilevel"/>
    <w:tmpl w:val="B2169B96"/>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E127D0E"/>
    <w:multiLevelType w:val="hybridMultilevel"/>
    <w:tmpl w:val="65CE19DE"/>
    <w:lvl w:ilvl="0" w:tplc="356268C2">
      <w:start w:val="1"/>
      <w:numFmt w:val="bullet"/>
      <w:lvlText w:val=""/>
      <w:lvlJc w:val="left"/>
      <w:pPr>
        <w:tabs>
          <w:tab w:val="num" w:pos="567"/>
        </w:tabs>
        <w:ind w:left="567" w:hanging="567"/>
      </w:pPr>
      <w:rPr>
        <w:rFonts w:ascii="Wingdings" w:hAnsi="Wingdings" w:hint="default"/>
        <w:sz w:val="24"/>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ECE1E5C"/>
    <w:multiLevelType w:val="singleLevel"/>
    <w:tmpl w:val="E4A082B8"/>
    <w:lvl w:ilvl="0">
      <w:start w:val="1"/>
      <w:numFmt w:val="bullet"/>
      <w:lvlText w:val=""/>
      <w:lvlJc w:val="left"/>
      <w:pPr>
        <w:tabs>
          <w:tab w:val="num" w:pos="360"/>
        </w:tabs>
        <w:ind w:left="360" w:hanging="360"/>
      </w:pPr>
      <w:rPr>
        <w:rFonts w:ascii="Symbol" w:hAnsi="Symbol" w:hint="default"/>
        <w:sz w:val="24"/>
      </w:rPr>
    </w:lvl>
  </w:abstractNum>
  <w:abstractNum w:abstractNumId="45" w15:restartNumberingAfterBreak="0">
    <w:nsid w:val="706469C5"/>
    <w:multiLevelType w:val="hybridMultilevel"/>
    <w:tmpl w:val="CE9A7160"/>
    <w:lvl w:ilvl="0" w:tplc="ECD68558">
      <w:start w:val="1"/>
      <w:numFmt w:val="bullet"/>
      <w:lvlText w:val=""/>
      <w:lvlJc w:val="left"/>
      <w:pPr>
        <w:tabs>
          <w:tab w:val="num" w:pos="727"/>
        </w:tabs>
        <w:ind w:left="708" w:hanging="341"/>
      </w:pPr>
      <w:rPr>
        <w:rFonts w:ascii="Wingdings" w:hAnsi="Wingdings" w:hint="default"/>
      </w:rPr>
    </w:lvl>
    <w:lvl w:ilvl="1" w:tplc="08090003" w:tentative="1">
      <w:start w:val="1"/>
      <w:numFmt w:val="bullet"/>
      <w:lvlText w:val="o"/>
      <w:lvlJc w:val="left"/>
      <w:pPr>
        <w:tabs>
          <w:tab w:val="num" w:pos="1694"/>
        </w:tabs>
        <w:ind w:left="1694" w:hanging="360"/>
      </w:pPr>
      <w:rPr>
        <w:rFonts w:ascii="Courier New" w:hAnsi="Courier New" w:cs="Courier New" w:hint="default"/>
      </w:rPr>
    </w:lvl>
    <w:lvl w:ilvl="2" w:tplc="08090005" w:tentative="1">
      <w:start w:val="1"/>
      <w:numFmt w:val="bullet"/>
      <w:lvlText w:val=""/>
      <w:lvlJc w:val="left"/>
      <w:pPr>
        <w:tabs>
          <w:tab w:val="num" w:pos="2414"/>
        </w:tabs>
        <w:ind w:left="2414" w:hanging="360"/>
      </w:pPr>
      <w:rPr>
        <w:rFonts w:ascii="Wingdings" w:hAnsi="Wingdings" w:hint="default"/>
      </w:rPr>
    </w:lvl>
    <w:lvl w:ilvl="3" w:tplc="08090001" w:tentative="1">
      <w:start w:val="1"/>
      <w:numFmt w:val="bullet"/>
      <w:lvlText w:val=""/>
      <w:lvlJc w:val="left"/>
      <w:pPr>
        <w:tabs>
          <w:tab w:val="num" w:pos="3134"/>
        </w:tabs>
        <w:ind w:left="3134" w:hanging="360"/>
      </w:pPr>
      <w:rPr>
        <w:rFonts w:ascii="Symbol" w:hAnsi="Symbol" w:hint="default"/>
      </w:rPr>
    </w:lvl>
    <w:lvl w:ilvl="4" w:tplc="08090003" w:tentative="1">
      <w:start w:val="1"/>
      <w:numFmt w:val="bullet"/>
      <w:lvlText w:val="o"/>
      <w:lvlJc w:val="left"/>
      <w:pPr>
        <w:tabs>
          <w:tab w:val="num" w:pos="3854"/>
        </w:tabs>
        <w:ind w:left="3854" w:hanging="360"/>
      </w:pPr>
      <w:rPr>
        <w:rFonts w:ascii="Courier New" w:hAnsi="Courier New" w:cs="Courier New" w:hint="default"/>
      </w:rPr>
    </w:lvl>
    <w:lvl w:ilvl="5" w:tplc="08090005" w:tentative="1">
      <w:start w:val="1"/>
      <w:numFmt w:val="bullet"/>
      <w:lvlText w:val=""/>
      <w:lvlJc w:val="left"/>
      <w:pPr>
        <w:tabs>
          <w:tab w:val="num" w:pos="4574"/>
        </w:tabs>
        <w:ind w:left="4574" w:hanging="360"/>
      </w:pPr>
      <w:rPr>
        <w:rFonts w:ascii="Wingdings" w:hAnsi="Wingdings" w:hint="default"/>
      </w:rPr>
    </w:lvl>
    <w:lvl w:ilvl="6" w:tplc="08090001" w:tentative="1">
      <w:start w:val="1"/>
      <w:numFmt w:val="bullet"/>
      <w:lvlText w:val=""/>
      <w:lvlJc w:val="left"/>
      <w:pPr>
        <w:tabs>
          <w:tab w:val="num" w:pos="5294"/>
        </w:tabs>
        <w:ind w:left="5294" w:hanging="360"/>
      </w:pPr>
      <w:rPr>
        <w:rFonts w:ascii="Symbol" w:hAnsi="Symbol" w:hint="default"/>
      </w:rPr>
    </w:lvl>
    <w:lvl w:ilvl="7" w:tplc="08090003" w:tentative="1">
      <w:start w:val="1"/>
      <w:numFmt w:val="bullet"/>
      <w:lvlText w:val="o"/>
      <w:lvlJc w:val="left"/>
      <w:pPr>
        <w:tabs>
          <w:tab w:val="num" w:pos="6014"/>
        </w:tabs>
        <w:ind w:left="6014" w:hanging="360"/>
      </w:pPr>
      <w:rPr>
        <w:rFonts w:ascii="Courier New" w:hAnsi="Courier New" w:cs="Courier New" w:hint="default"/>
      </w:rPr>
    </w:lvl>
    <w:lvl w:ilvl="8" w:tplc="08090005" w:tentative="1">
      <w:start w:val="1"/>
      <w:numFmt w:val="bullet"/>
      <w:lvlText w:val=""/>
      <w:lvlJc w:val="left"/>
      <w:pPr>
        <w:tabs>
          <w:tab w:val="num" w:pos="6734"/>
        </w:tabs>
        <w:ind w:left="6734" w:hanging="360"/>
      </w:pPr>
      <w:rPr>
        <w:rFonts w:ascii="Wingdings" w:hAnsi="Wingdings" w:hint="default"/>
      </w:rPr>
    </w:lvl>
  </w:abstractNum>
  <w:abstractNum w:abstractNumId="46" w15:restartNumberingAfterBreak="0">
    <w:nsid w:val="71F92131"/>
    <w:multiLevelType w:val="hybridMultilevel"/>
    <w:tmpl w:val="2870B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1B20B4"/>
    <w:multiLevelType w:val="hybridMultilevel"/>
    <w:tmpl w:val="AF90CF90"/>
    <w:lvl w:ilvl="0" w:tplc="ECD68558">
      <w:start w:val="1"/>
      <w:numFmt w:val="bullet"/>
      <w:lvlText w:val=""/>
      <w:lvlJc w:val="left"/>
      <w:pPr>
        <w:tabs>
          <w:tab w:val="num" w:pos="546"/>
        </w:tabs>
        <w:ind w:left="527" w:hanging="341"/>
      </w:pPr>
      <w:rPr>
        <w:rFonts w:ascii="Wingdings" w:hAnsi="Wingdings" w:hint="default"/>
      </w:rPr>
    </w:lvl>
    <w:lvl w:ilvl="1" w:tplc="08090003" w:tentative="1">
      <w:start w:val="1"/>
      <w:numFmt w:val="bullet"/>
      <w:lvlText w:val="o"/>
      <w:lvlJc w:val="left"/>
      <w:pPr>
        <w:tabs>
          <w:tab w:val="num" w:pos="1513"/>
        </w:tabs>
        <w:ind w:left="1513" w:hanging="360"/>
      </w:pPr>
      <w:rPr>
        <w:rFonts w:ascii="Courier New" w:hAnsi="Courier New" w:cs="Courier New" w:hint="default"/>
      </w:rPr>
    </w:lvl>
    <w:lvl w:ilvl="2" w:tplc="08090005" w:tentative="1">
      <w:start w:val="1"/>
      <w:numFmt w:val="bullet"/>
      <w:lvlText w:val=""/>
      <w:lvlJc w:val="left"/>
      <w:pPr>
        <w:tabs>
          <w:tab w:val="num" w:pos="2233"/>
        </w:tabs>
        <w:ind w:left="2233" w:hanging="360"/>
      </w:pPr>
      <w:rPr>
        <w:rFonts w:ascii="Wingdings" w:hAnsi="Wingdings" w:hint="default"/>
      </w:rPr>
    </w:lvl>
    <w:lvl w:ilvl="3" w:tplc="08090001" w:tentative="1">
      <w:start w:val="1"/>
      <w:numFmt w:val="bullet"/>
      <w:lvlText w:val=""/>
      <w:lvlJc w:val="left"/>
      <w:pPr>
        <w:tabs>
          <w:tab w:val="num" w:pos="2953"/>
        </w:tabs>
        <w:ind w:left="2953" w:hanging="360"/>
      </w:pPr>
      <w:rPr>
        <w:rFonts w:ascii="Symbol" w:hAnsi="Symbol" w:hint="default"/>
      </w:rPr>
    </w:lvl>
    <w:lvl w:ilvl="4" w:tplc="08090003" w:tentative="1">
      <w:start w:val="1"/>
      <w:numFmt w:val="bullet"/>
      <w:lvlText w:val="o"/>
      <w:lvlJc w:val="left"/>
      <w:pPr>
        <w:tabs>
          <w:tab w:val="num" w:pos="3673"/>
        </w:tabs>
        <w:ind w:left="3673" w:hanging="360"/>
      </w:pPr>
      <w:rPr>
        <w:rFonts w:ascii="Courier New" w:hAnsi="Courier New" w:cs="Courier New" w:hint="default"/>
      </w:rPr>
    </w:lvl>
    <w:lvl w:ilvl="5" w:tplc="08090005" w:tentative="1">
      <w:start w:val="1"/>
      <w:numFmt w:val="bullet"/>
      <w:lvlText w:val=""/>
      <w:lvlJc w:val="left"/>
      <w:pPr>
        <w:tabs>
          <w:tab w:val="num" w:pos="4393"/>
        </w:tabs>
        <w:ind w:left="4393" w:hanging="360"/>
      </w:pPr>
      <w:rPr>
        <w:rFonts w:ascii="Wingdings" w:hAnsi="Wingdings" w:hint="default"/>
      </w:rPr>
    </w:lvl>
    <w:lvl w:ilvl="6" w:tplc="08090001" w:tentative="1">
      <w:start w:val="1"/>
      <w:numFmt w:val="bullet"/>
      <w:lvlText w:val=""/>
      <w:lvlJc w:val="left"/>
      <w:pPr>
        <w:tabs>
          <w:tab w:val="num" w:pos="5113"/>
        </w:tabs>
        <w:ind w:left="5113" w:hanging="360"/>
      </w:pPr>
      <w:rPr>
        <w:rFonts w:ascii="Symbol" w:hAnsi="Symbol" w:hint="default"/>
      </w:rPr>
    </w:lvl>
    <w:lvl w:ilvl="7" w:tplc="08090003" w:tentative="1">
      <w:start w:val="1"/>
      <w:numFmt w:val="bullet"/>
      <w:lvlText w:val="o"/>
      <w:lvlJc w:val="left"/>
      <w:pPr>
        <w:tabs>
          <w:tab w:val="num" w:pos="5833"/>
        </w:tabs>
        <w:ind w:left="5833" w:hanging="360"/>
      </w:pPr>
      <w:rPr>
        <w:rFonts w:ascii="Courier New" w:hAnsi="Courier New" w:cs="Courier New" w:hint="default"/>
      </w:rPr>
    </w:lvl>
    <w:lvl w:ilvl="8" w:tplc="08090005" w:tentative="1">
      <w:start w:val="1"/>
      <w:numFmt w:val="bullet"/>
      <w:lvlText w:val=""/>
      <w:lvlJc w:val="left"/>
      <w:pPr>
        <w:tabs>
          <w:tab w:val="num" w:pos="6553"/>
        </w:tabs>
        <w:ind w:left="6553" w:hanging="360"/>
      </w:pPr>
      <w:rPr>
        <w:rFonts w:ascii="Wingdings" w:hAnsi="Wingdings" w:hint="default"/>
      </w:rPr>
    </w:lvl>
  </w:abstractNum>
  <w:num w:numId="1">
    <w:abstractNumId w:val="29"/>
  </w:num>
  <w:num w:numId="2">
    <w:abstractNumId w:val="41"/>
  </w:num>
  <w:num w:numId="3">
    <w:abstractNumId w:val="7"/>
  </w:num>
  <w:num w:numId="4">
    <w:abstractNumId w:val="32"/>
  </w:num>
  <w:num w:numId="5">
    <w:abstractNumId w:val="39"/>
  </w:num>
  <w:num w:numId="6">
    <w:abstractNumId w:val="12"/>
  </w:num>
  <w:num w:numId="7">
    <w:abstractNumId w:val="5"/>
  </w:num>
  <w:num w:numId="8">
    <w:abstractNumId w:val="4"/>
  </w:num>
  <w:num w:numId="9">
    <w:abstractNumId w:val="6"/>
  </w:num>
  <w:num w:numId="10">
    <w:abstractNumId w:val="28"/>
  </w:num>
  <w:num w:numId="11">
    <w:abstractNumId w:val="25"/>
  </w:num>
  <w:num w:numId="12">
    <w:abstractNumId w:val="19"/>
  </w:num>
  <w:num w:numId="13">
    <w:abstractNumId w:val="16"/>
  </w:num>
  <w:num w:numId="14">
    <w:abstractNumId w:val="42"/>
  </w:num>
  <w:num w:numId="15">
    <w:abstractNumId w:val="11"/>
  </w:num>
  <w:num w:numId="16">
    <w:abstractNumId w:val="14"/>
  </w:num>
  <w:num w:numId="17">
    <w:abstractNumId w:val="34"/>
  </w:num>
  <w:num w:numId="18">
    <w:abstractNumId w:val="30"/>
  </w:num>
  <w:num w:numId="19">
    <w:abstractNumId w:val="33"/>
  </w:num>
  <w:num w:numId="20">
    <w:abstractNumId w:val="27"/>
  </w:num>
  <w:num w:numId="21">
    <w:abstractNumId w:val="36"/>
  </w:num>
  <w:num w:numId="22">
    <w:abstractNumId w:val="3"/>
  </w:num>
  <w:num w:numId="23">
    <w:abstractNumId w:val="18"/>
  </w:num>
  <w:num w:numId="24">
    <w:abstractNumId w:val="10"/>
  </w:num>
  <w:num w:numId="25">
    <w:abstractNumId w:val="23"/>
  </w:num>
  <w:num w:numId="26">
    <w:abstractNumId w:val="48"/>
  </w:num>
  <w:num w:numId="27">
    <w:abstractNumId w:val="13"/>
  </w:num>
  <w:num w:numId="28">
    <w:abstractNumId w:val="2"/>
  </w:num>
  <w:num w:numId="29">
    <w:abstractNumId w:val="31"/>
  </w:num>
  <w:num w:numId="30">
    <w:abstractNumId w:val="35"/>
  </w:num>
  <w:num w:numId="31">
    <w:abstractNumId w:val="20"/>
  </w:num>
  <w:num w:numId="32">
    <w:abstractNumId w:val="17"/>
  </w:num>
  <w:num w:numId="33">
    <w:abstractNumId w:val="22"/>
  </w:num>
  <w:num w:numId="34">
    <w:abstractNumId w:val="44"/>
  </w:num>
  <w:num w:numId="35">
    <w:abstractNumId w:val="40"/>
  </w:num>
  <w:num w:numId="36">
    <w:abstractNumId w:val="38"/>
  </w:num>
  <w:num w:numId="37">
    <w:abstractNumId w:val="37"/>
  </w:num>
  <w:num w:numId="38">
    <w:abstractNumId w:val="15"/>
  </w:num>
  <w:num w:numId="39">
    <w:abstractNumId w:val="21"/>
  </w:num>
  <w:num w:numId="40">
    <w:abstractNumId w:val="45"/>
  </w:num>
  <w:num w:numId="41">
    <w:abstractNumId w:val="0"/>
  </w:num>
  <w:num w:numId="42">
    <w:abstractNumId w:val="1"/>
  </w:num>
  <w:num w:numId="43">
    <w:abstractNumId w:val="43"/>
  </w:num>
  <w:num w:numId="44">
    <w:abstractNumId w:val="26"/>
  </w:num>
  <w:num w:numId="45">
    <w:abstractNumId w:val="47"/>
  </w:num>
  <w:num w:numId="46">
    <w:abstractNumId w:val="46"/>
  </w:num>
  <w:num w:numId="47">
    <w:abstractNumId w:val="9"/>
  </w:num>
  <w:num w:numId="48">
    <w:abstractNumId w:val="8"/>
  </w:num>
  <w:num w:numId="49">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38C2"/>
    <w:rsid w:val="00001D49"/>
    <w:rsid w:val="00020E09"/>
    <w:rsid w:val="00080F93"/>
    <w:rsid w:val="000C38C2"/>
    <w:rsid w:val="000D78E2"/>
    <w:rsid w:val="0013396B"/>
    <w:rsid w:val="00144C04"/>
    <w:rsid w:val="00152679"/>
    <w:rsid w:val="00153EE4"/>
    <w:rsid w:val="00187C25"/>
    <w:rsid w:val="001A0DF7"/>
    <w:rsid w:val="001A3ED5"/>
    <w:rsid w:val="001A7E95"/>
    <w:rsid w:val="001B717A"/>
    <w:rsid w:val="001D5AD7"/>
    <w:rsid w:val="001E2C3D"/>
    <w:rsid w:val="002303F8"/>
    <w:rsid w:val="0024742B"/>
    <w:rsid w:val="00250470"/>
    <w:rsid w:val="002665F5"/>
    <w:rsid w:val="00267202"/>
    <w:rsid w:val="002E37FD"/>
    <w:rsid w:val="002F004B"/>
    <w:rsid w:val="002F5EEF"/>
    <w:rsid w:val="003104BC"/>
    <w:rsid w:val="00326FF6"/>
    <w:rsid w:val="003351D9"/>
    <w:rsid w:val="00372407"/>
    <w:rsid w:val="00375D1F"/>
    <w:rsid w:val="003B6478"/>
    <w:rsid w:val="003B7BD4"/>
    <w:rsid w:val="003C6A95"/>
    <w:rsid w:val="003F3B5D"/>
    <w:rsid w:val="003F7752"/>
    <w:rsid w:val="0043282B"/>
    <w:rsid w:val="00460334"/>
    <w:rsid w:val="00466156"/>
    <w:rsid w:val="00466D35"/>
    <w:rsid w:val="004B7C75"/>
    <w:rsid w:val="004D56FA"/>
    <w:rsid w:val="00504536"/>
    <w:rsid w:val="00523693"/>
    <w:rsid w:val="0055037A"/>
    <w:rsid w:val="00552288"/>
    <w:rsid w:val="005624EB"/>
    <w:rsid w:val="005A2B01"/>
    <w:rsid w:val="005B4C51"/>
    <w:rsid w:val="005E78CF"/>
    <w:rsid w:val="005F1831"/>
    <w:rsid w:val="00610644"/>
    <w:rsid w:val="006125EA"/>
    <w:rsid w:val="00687FCB"/>
    <w:rsid w:val="006A7721"/>
    <w:rsid w:val="006A7A67"/>
    <w:rsid w:val="007043A5"/>
    <w:rsid w:val="00706EF2"/>
    <w:rsid w:val="0072116D"/>
    <w:rsid w:val="00776F68"/>
    <w:rsid w:val="00782DA4"/>
    <w:rsid w:val="007B44D7"/>
    <w:rsid w:val="0080024F"/>
    <w:rsid w:val="00883215"/>
    <w:rsid w:val="008966DE"/>
    <w:rsid w:val="008C17DF"/>
    <w:rsid w:val="008C1B9D"/>
    <w:rsid w:val="008C5D97"/>
    <w:rsid w:val="008E6EE7"/>
    <w:rsid w:val="008F0A40"/>
    <w:rsid w:val="008F1813"/>
    <w:rsid w:val="008F4681"/>
    <w:rsid w:val="00950A3F"/>
    <w:rsid w:val="00984D7B"/>
    <w:rsid w:val="00992763"/>
    <w:rsid w:val="009A30C1"/>
    <w:rsid w:val="009A6A46"/>
    <w:rsid w:val="009C0CF2"/>
    <w:rsid w:val="009E3AC6"/>
    <w:rsid w:val="009E5ACE"/>
    <w:rsid w:val="00A018C0"/>
    <w:rsid w:val="00A304B9"/>
    <w:rsid w:val="00A60806"/>
    <w:rsid w:val="00A62D75"/>
    <w:rsid w:val="00A634E1"/>
    <w:rsid w:val="00AB2F45"/>
    <w:rsid w:val="00AC2383"/>
    <w:rsid w:val="00AE2FAC"/>
    <w:rsid w:val="00AF5186"/>
    <w:rsid w:val="00B33C9D"/>
    <w:rsid w:val="00B43198"/>
    <w:rsid w:val="00B6445F"/>
    <w:rsid w:val="00B94A0F"/>
    <w:rsid w:val="00BC26CA"/>
    <w:rsid w:val="00BC7F8F"/>
    <w:rsid w:val="00BD4F73"/>
    <w:rsid w:val="00BE4942"/>
    <w:rsid w:val="00C02D3E"/>
    <w:rsid w:val="00C04A30"/>
    <w:rsid w:val="00C26ED7"/>
    <w:rsid w:val="00C76F6C"/>
    <w:rsid w:val="00C85BF8"/>
    <w:rsid w:val="00C85ED7"/>
    <w:rsid w:val="00CA46B3"/>
    <w:rsid w:val="00CE1F8C"/>
    <w:rsid w:val="00D05DB3"/>
    <w:rsid w:val="00D20DEF"/>
    <w:rsid w:val="00D5423B"/>
    <w:rsid w:val="00D61F6F"/>
    <w:rsid w:val="00D6214E"/>
    <w:rsid w:val="00DA439D"/>
    <w:rsid w:val="00DD73E7"/>
    <w:rsid w:val="00DE4BB0"/>
    <w:rsid w:val="00DF63C5"/>
    <w:rsid w:val="00DF7236"/>
    <w:rsid w:val="00E110D5"/>
    <w:rsid w:val="00E74950"/>
    <w:rsid w:val="00E82B92"/>
    <w:rsid w:val="00EA25C1"/>
    <w:rsid w:val="00ED65E4"/>
    <w:rsid w:val="00F02F95"/>
    <w:rsid w:val="00F06FAA"/>
    <w:rsid w:val="00F320AA"/>
    <w:rsid w:val="00F34D9A"/>
    <w:rsid w:val="00F3688B"/>
    <w:rsid w:val="00F5670B"/>
    <w:rsid w:val="00F6141C"/>
    <w:rsid w:val="00F83801"/>
    <w:rsid w:val="00FA3EB0"/>
    <w:rsid w:val="00FB14F8"/>
    <w:rsid w:val="00FC0B92"/>
    <w:rsid w:val="00FD3258"/>
    <w:rsid w:val="00FE05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4C61ADB-4166-46DC-873E-4A4AD328D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1831"/>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character" w:customStyle="1" w:styleId="BodyTextChar">
    <w:name w:val="Body Text Char"/>
    <w:link w:val="BodyText"/>
    <w:rsid w:val="00153EE4"/>
    <w:rPr>
      <w:rFonts w:ascii="Century Gothic" w:hAnsi="Century Gothic"/>
      <w:szCs w:val="24"/>
      <w:lang w:eastAsia="en-US"/>
    </w:rPr>
  </w:style>
  <w:style w:type="paragraph" w:styleId="BalloonText">
    <w:name w:val="Balloon Text"/>
    <w:basedOn w:val="Normal"/>
    <w:link w:val="BalloonTextChar"/>
    <w:rsid w:val="00080F93"/>
    <w:rPr>
      <w:rFonts w:ascii="Segoe UI" w:hAnsi="Segoe UI" w:cs="Segoe UI"/>
      <w:sz w:val="18"/>
      <w:szCs w:val="18"/>
    </w:rPr>
  </w:style>
  <w:style w:type="character" w:customStyle="1" w:styleId="BalloonTextChar">
    <w:name w:val="Balloon Text Char"/>
    <w:link w:val="BalloonText"/>
    <w:rsid w:val="00080F93"/>
    <w:rPr>
      <w:rFonts w:ascii="Segoe UI" w:hAnsi="Segoe UI" w:cs="Segoe UI"/>
      <w:sz w:val="18"/>
      <w:szCs w:val="18"/>
      <w:lang w:eastAsia="en-US"/>
    </w:rPr>
  </w:style>
  <w:style w:type="character" w:styleId="CommentReference">
    <w:name w:val="annotation reference"/>
    <w:rsid w:val="009A30C1"/>
    <w:rPr>
      <w:sz w:val="16"/>
      <w:szCs w:val="16"/>
    </w:rPr>
  </w:style>
  <w:style w:type="paragraph" w:styleId="CommentText">
    <w:name w:val="annotation text"/>
    <w:basedOn w:val="Normal"/>
    <w:link w:val="CommentTextChar"/>
    <w:rsid w:val="009A30C1"/>
    <w:rPr>
      <w:szCs w:val="20"/>
    </w:rPr>
  </w:style>
  <w:style w:type="character" w:customStyle="1" w:styleId="CommentTextChar">
    <w:name w:val="Comment Text Char"/>
    <w:link w:val="CommentText"/>
    <w:rsid w:val="009A30C1"/>
    <w:rPr>
      <w:rFonts w:ascii="Century Gothic" w:hAnsi="Century Gothic"/>
      <w:lang w:eastAsia="en-US"/>
    </w:rPr>
  </w:style>
  <w:style w:type="paragraph" w:styleId="CommentSubject">
    <w:name w:val="annotation subject"/>
    <w:basedOn w:val="CommentText"/>
    <w:next w:val="CommentText"/>
    <w:link w:val="CommentSubjectChar"/>
    <w:rsid w:val="009A30C1"/>
    <w:rPr>
      <w:b/>
      <w:bCs/>
    </w:rPr>
  </w:style>
  <w:style w:type="character" w:customStyle="1" w:styleId="CommentSubjectChar">
    <w:name w:val="Comment Subject Char"/>
    <w:link w:val="CommentSubject"/>
    <w:rsid w:val="009A30C1"/>
    <w:rPr>
      <w:rFonts w:ascii="Century Gothic" w:hAnsi="Century Gothic"/>
      <w:b/>
      <w:bCs/>
      <w:lang w:eastAsia="en-US"/>
    </w:rPr>
  </w:style>
  <w:style w:type="character" w:styleId="Hyperlink">
    <w:name w:val="Hyperlink"/>
    <w:rsid w:val="009A30C1"/>
    <w:rPr>
      <w:color w:val="0563C1"/>
      <w:u w:val="single"/>
    </w:rPr>
  </w:style>
  <w:style w:type="character" w:customStyle="1" w:styleId="UnresolvedMention">
    <w:name w:val="Unresolved Mention"/>
    <w:uiPriority w:val="99"/>
    <w:semiHidden/>
    <w:unhideWhenUsed/>
    <w:rsid w:val="009A30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5c3e7-f7ae-4ea0-b3f5-7c0024770d98" ContentTypeId="0x0101" PreviousValue="false"/>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B50B6375C300C4E84F89F9727557C2F" ma:contentTypeVersion="12" ma:contentTypeDescription="Create a new document." ma:contentTypeScope="" ma:versionID="5becf6c346dc90cc957b8d65965ff247">
  <xsd:schema xmlns:xsd="http://www.w3.org/2001/XMLSchema" xmlns:xs="http://www.w3.org/2001/XMLSchema" xmlns:p="http://schemas.microsoft.com/office/2006/metadata/properties" xmlns:ns2="f2b78acb-a125-42ee-931d-35b42eaca4cf" xmlns:ns3="0c09755c-f8b6-42bf-9267-51c277a4ad8b" xmlns:ns4="0006c477-daec-401a-81fa-1239c45d9811" targetNamespace="http://schemas.microsoft.com/office/2006/metadata/properties" ma:root="true" ma:fieldsID="c54c23d0165ca660bd4099a6285876c1" ns2:_="" ns3:_="" ns4:_="">
    <xsd:import namespace="f2b78acb-a125-42ee-931d-35b42eaca4cf"/>
    <xsd:import namespace="0c09755c-f8b6-42bf-9267-51c277a4ad8b"/>
    <xsd:import namespace="0006c477-daec-401a-81fa-1239c45d9811"/>
    <xsd:element name="properties">
      <xsd:complexType>
        <xsd:sequence>
          <xsd:element name="documentManagement">
            <xsd:complexType>
              <xsd:all>
                <xsd:element ref="ns2:Document_x0020_Description" minOccurs="0"/>
                <xsd:element ref="ns2:DocumentAuthor" minOccurs="0"/>
                <xsd:element ref="ns2:ProtectiveClassification" minOccurs="0"/>
                <xsd:element ref="ns2:febcb389c47c4530afe6acfa103de16c" minOccurs="0"/>
                <xsd:element ref="ns2:TaxCatchAll" minOccurs="0"/>
                <xsd:element ref="ns2:TaxCatchAllLabel" minOccurs="0"/>
                <xsd:element ref="ns2:l1c2f45cb913413195fefa0ed1a24d84" minOccurs="0"/>
                <xsd:element ref="ns2:TaxKeywordTaxHTFiel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b78acb-a125-42ee-931d-35b42eaca4cf" elementFormDefault="qualified">
    <xsd:import namespace="http://schemas.microsoft.com/office/2006/documentManagement/types"/>
    <xsd:import namespace="http://schemas.microsoft.com/office/infopath/2007/PartnerControls"/>
    <xsd:element name="Document_x0020_Description" ma:index="8" nillable="true" ma:displayName="Document Description" ma:internalName="Document_x0020_Description">
      <xsd:simpleType>
        <xsd:restriction base="dms:Note">
          <xsd:maxLength value="255"/>
        </xsd:restriction>
      </xsd:simpleType>
    </xsd:element>
    <xsd:element name="DocumentAuthor" ma:index="9" nillable="true" ma:displayName="Primary Contact" ma:list="UserInfo" ma:SearchPeopleOnly="false" ma:SharePointGroup="0" ma:internalName="Document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otectiveClassification" ma:index="10" nillable="true" ma:displayName="Protective Marking" ma:default="NOT CLASSIFIED" ma:description="Protective Marking scheme for LBC is being reviewed and will be available at a later date. NOT CLASSIFIED means that no Protective Marking decision has been made." ma:format="Dropdown" ma:internalName="ProtectiveClassification" ma:readOnly="false">
      <xsd:simpleType>
        <xsd:restriction base="dms:Choice">
          <xsd:enumeration value="NOT CLASSIFIED"/>
        </xsd:restriction>
      </xsd:simpleType>
    </xsd:element>
    <xsd:element name="febcb389c47c4530afe6acfa103de16c" ma:index="11" nillable="true" ma:taxonomy="true" ma:internalName="febcb389c47c4530afe6acfa103de16c" ma:taxonomyFieldName="OrganisationalUnit" ma:displayName="Organisational Unit" ma:default="" ma:fieldId="{febcb389-c47c-4530-afe6-acfa103de16c}" ma:sspId="c265c3e7-f7ae-4ea0-b3f5-7c0024770d98" ma:termSetId="21787c9d-e40d-4e47-be76-3b424c150f9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4ce654-0fc5-4aa1-ac07-48676a842f5d}" ma:internalName="TaxCatchAll" ma:showField="CatchAllData"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4ce654-0fc5-4aa1-ac07-48676a842f5d}" ma:internalName="TaxCatchAllLabel" ma:readOnly="true" ma:showField="CatchAllDataLabel" ma:web="0006c477-daec-401a-81fa-1239c45d9811">
      <xsd:complexType>
        <xsd:complexContent>
          <xsd:extension base="dms:MultiChoiceLookup">
            <xsd:sequence>
              <xsd:element name="Value" type="dms:Lookup" maxOccurs="unbounded" minOccurs="0" nillable="true"/>
            </xsd:sequence>
          </xsd:extension>
        </xsd:complexContent>
      </xsd:complexType>
    </xsd:element>
    <xsd:element name="l1c2f45cb913413195fefa0ed1a24d84" ma:index="15" nillable="true" ma:taxonomy="true" ma:internalName="l1c2f45cb913413195fefa0ed1a24d84" ma:taxonomyFieldName="Activity" ma:displayName="Activity" ma:fieldId="{51c2f45c-b913-4131-95fe-fa0ed1a24d84}" ma:sspId="c265c3e7-f7ae-4ea0-b3f5-7c0024770d98" ma:termSetId="753275df-fc85-4ec7-8f6d-defd1dbad5d1" ma:anchorId="00000000-0000-0000-0000-000000000000" ma:open="false" ma:isKeyword="false">
      <xsd:complexType>
        <xsd:sequence>
          <xsd:element ref="pc:Terms" minOccurs="0" maxOccurs="1"/>
        </xsd:sequence>
      </xsd:complexType>
    </xsd:element>
    <xsd:element name="TaxKeywordTaxHTField" ma:index="17" nillable="true" ma:taxonomy="true" ma:internalName="TaxKeywordTaxHTField" ma:taxonomyFieldName="TaxKeyword" ma:displayName="Enterprise Keywords" ma:fieldId="{23f27201-bee3-471e-b2e7-b64fd8b7ca38}" ma:taxonomyMulti="true" ma:sspId="c265c3e7-f7ae-4ea0-b3f5-7c0024770d9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09755c-f8b6-42bf-9267-51c277a4ad8b"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DateTaken" ma:index="23" nillable="true" ma:displayName="MediaServiceDateTaken" ma:hidden="true" ma:internalName="MediaServiceDateTaken" ma:readOnly="true">
      <xsd:simpleType>
        <xsd:restriction base="dms:Text"/>
      </xsd:simpleType>
    </xsd:element>
    <xsd:element name="MediaServiceAutoTags" ma:index="24" nillable="true" ma:displayName="Tags" ma:internalName="MediaServiceAutoTags"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6c477-daec-401a-81fa-1239c45d9811"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f2b78acb-a125-42ee-931d-35b42eaca4cf"/>
    <Document_x0020_Description xmlns="f2b78acb-a125-42ee-931d-35b42eaca4cf" xsi:nil="true"/>
    <DocumentAuthor xmlns="f2b78acb-a125-42ee-931d-35b42eaca4cf">
      <UserInfo>
        <DisplayName/>
        <AccountId xsi:nil="true"/>
        <AccountType/>
      </UserInfo>
    </DocumentAuthor>
    <febcb389c47c4530afe6acfa103de16c xmlns="f2b78acb-a125-42ee-931d-35b42eaca4cf">
      <Terms xmlns="http://schemas.microsoft.com/office/infopath/2007/PartnerControls"/>
    </febcb389c47c4530afe6acfa103de16c>
    <TaxKeywordTaxHTField xmlns="f2b78acb-a125-42ee-931d-35b42eaca4cf">
      <Terms xmlns="http://schemas.microsoft.com/office/infopath/2007/PartnerControls"/>
    </TaxKeywordTaxHTField>
    <ProtectiveClassification xmlns="f2b78acb-a125-42ee-931d-35b42eaca4cf">NOT CLASSIFIED</ProtectiveClassification>
    <l1c2f45cb913413195fefa0ed1a24d84 xmlns="f2b78acb-a125-42ee-931d-35b42eaca4cf">
      <Terms xmlns="http://schemas.microsoft.com/office/infopath/2007/PartnerControls"/>
    </l1c2f45cb913413195fefa0ed1a24d84>
  </documentManagement>
</p:properties>
</file>

<file path=customXml/itemProps1.xml><?xml version="1.0" encoding="utf-8"?>
<ds:datastoreItem xmlns:ds="http://schemas.openxmlformats.org/officeDocument/2006/customXml" ds:itemID="{5BC23B0F-7006-481A-9ADE-AAA04349EFE1}">
  <ds:schemaRefs>
    <ds:schemaRef ds:uri="Microsoft.SharePoint.Taxonomy.ContentTypeSync"/>
  </ds:schemaRefs>
</ds:datastoreItem>
</file>

<file path=customXml/itemProps2.xml><?xml version="1.0" encoding="utf-8"?>
<ds:datastoreItem xmlns:ds="http://schemas.openxmlformats.org/officeDocument/2006/customXml" ds:itemID="{401E464A-E016-4C51-B6E3-A3A8A9E2AE3A}">
  <ds:schemaRefs>
    <ds:schemaRef ds:uri="http://schemas.microsoft.com/office/2006/metadata/longProperties"/>
  </ds:schemaRefs>
</ds:datastoreItem>
</file>

<file path=customXml/itemProps3.xml><?xml version="1.0" encoding="utf-8"?>
<ds:datastoreItem xmlns:ds="http://schemas.openxmlformats.org/officeDocument/2006/customXml" ds:itemID="{FC98C259-473F-4DDF-A57D-9408849D83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b78acb-a125-42ee-931d-35b42eaca4cf"/>
    <ds:schemaRef ds:uri="0c09755c-f8b6-42bf-9267-51c277a4ad8b"/>
    <ds:schemaRef ds:uri="0006c477-daec-401a-81fa-1239c45d98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CAEADF5-0EA4-40B1-8F18-D6C327E9476F}">
  <ds:schemaRefs>
    <ds:schemaRef ds:uri="http://schemas.microsoft.com/sharepoint/v3/contenttype/forms"/>
  </ds:schemaRefs>
</ds:datastoreItem>
</file>

<file path=customXml/itemProps5.xml><?xml version="1.0" encoding="utf-8"?>
<ds:datastoreItem xmlns:ds="http://schemas.openxmlformats.org/officeDocument/2006/customXml" ds:itemID="{A6EFF8AA-1117-4392-84B4-9774F312B21C}">
  <ds:schemaRefs>
    <ds:schemaRef ds:uri="http://schemas.microsoft.com/office/2006/metadata/properties"/>
    <ds:schemaRef ds:uri="http://schemas.microsoft.com/office/infopath/2007/PartnerControls"/>
    <ds:schemaRef ds:uri="f2b78acb-a125-42ee-931d-35b42eaca4cf"/>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9142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Mackenzie, Gordon</cp:lastModifiedBy>
  <cp:revision>2</cp:revision>
  <cp:lastPrinted>2006-03-28T15:51:00Z</cp:lastPrinted>
  <dcterms:created xsi:type="dcterms:W3CDTF">2020-08-20T10:14:00Z</dcterms:created>
  <dcterms:modified xsi:type="dcterms:W3CDTF">2020-08-20T10:14:00Z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